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E3706" w14:textId="77777777" w:rsidR="00210268" w:rsidRPr="00B639E9" w:rsidRDefault="00210268" w:rsidP="00B639E9">
      <w:pPr>
        <w:pStyle w:val="Corpodetexto"/>
        <w:spacing w:line="300" w:lineRule="auto"/>
        <w:rPr>
          <w:sz w:val="20"/>
          <w:szCs w:val="20"/>
        </w:rPr>
      </w:pPr>
    </w:p>
    <w:p w14:paraId="1E21C510" w14:textId="77777777" w:rsidR="00210268" w:rsidRPr="00B639E9" w:rsidRDefault="00210268" w:rsidP="00B639E9">
      <w:pPr>
        <w:pStyle w:val="Corpodetexto"/>
        <w:spacing w:line="300" w:lineRule="auto"/>
        <w:rPr>
          <w:sz w:val="20"/>
          <w:szCs w:val="20"/>
        </w:rPr>
      </w:pPr>
    </w:p>
    <w:p w14:paraId="1091AF29" w14:textId="77777777" w:rsidR="00210268" w:rsidRPr="00B639E9" w:rsidRDefault="00210268" w:rsidP="00B639E9">
      <w:pPr>
        <w:pStyle w:val="Corpodetexto"/>
        <w:spacing w:line="300" w:lineRule="auto"/>
        <w:rPr>
          <w:sz w:val="20"/>
          <w:szCs w:val="20"/>
        </w:rPr>
      </w:pPr>
    </w:p>
    <w:p w14:paraId="3FF98226" w14:textId="77777777" w:rsidR="00210268" w:rsidRPr="00B639E9" w:rsidRDefault="00210268" w:rsidP="00B639E9">
      <w:pPr>
        <w:pStyle w:val="Corpodetexto"/>
        <w:spacing w:line="300" w:lineRule="auto"/>
        <w:rPr>
          <w:sz w:val="20"/>
          <w:szCs w:val="20"/>
        </w:rPr>
      </w:pPr>
    </w:p>
    <w:p w14:paraId="6202C5DE" w14:textId="77777777" w:rsidR="00210268" w:rsidRPr="00B639E9" w:rsidRDefault="00210268" w:rsidP="00B639E9">
      <w:pPr>
        <w:pStyle w:val="Corpodetexto"/>
        <w:spacing w:line="300" w:lineRule="auto"/>
        <w:rPr>
          <w:sz w:val="20"/>
          <w:szCs w:val="20"/>
        </w:rPr>
      </w:pPr>
    </w:p>
    <w:p w14:paraId="1F6DBC3A" w14:textId="77777777" w:rsidR="00210268" w:rsidRPr="00B639E9" w:rsidRDefault="00210268" w:rsidP="00B639E9">
      <w:pPr>
        <w:pStyle w:val="Corpodetexto"/>
        <w:spacing w:line="300" w:lineRule="auto"/>
        <w:rPr>
          <w:sz w:val="20"/>
          <w:szCs w:val="20"/>
        </w:rPr>
      </w:pPr>
    </w:p>
    <w:p w14:paraId="4FDACA19" w14:textId="77777777" w:rsidR="00210268" w:rsidRPr="00B639E9" w:rsidRDefault="00210268" w:rsidP="00B639E9">
      <w:pPr>
        <w:pStyle w:val="Corpodetexto"/>
        <w:spacing w:line="300" w:lineRule="auto"/>
        <w:rPr>
          <w:sz w:val="20"/>
          <w:szCs w:val="20"/>
        </w:rPr>
      </w:pPr>
    </w:p>
    <w:p w14:paraId="1787F06F" w14:textId="77777777" w:rsidR="00210268" w:rsidRPr="00B639E9" w:rsidRDefault="00210268" w:rsidP="00B639E9">
      <w:pPr>
        <w:pStyle w:val="Corpodetexto"/>
        <w:spacing w:line="300" w:lineRule="auto"/>
        <w:rPr>
          <w:sz w:val="20"/>
          <w:szCs w:val="20"/>
        </w:rPr>
      </w:pPr>
    </w:p>
    <w:p w14:paraId="551F9383" w14:textId="77777777" w:rsidR="00210268" w:rsidRPr="00B639E9" w:rsidRDefault="00210268" w:rsidP="00B639E9">
      <w:pPr>
        <w:pStyle w:val="Corpodetexto"/>
        <w:spacing w:line="300" w:lineRule="auto"/>
        <w:rPr>
          <w:sz w:val="20"/>
          <w:szCs w:val="20"/>
        </w:rPr>
      </w:pPr>
    </w:p>
    <w:p w14:paraId="376AE37B" w14:textId="77777777" w:rsidR="00210268" w:rsidRPr="00B639E9" w:rsidRDefault="00210268" w:rsidP="00B639E9">
      <w:pPr>
        <w:pStyle w:val="Corpodetexto"/>
        <w:spacing w:line="300" w:lineRule="auto"/>
        <w:rPr>
          <w:sz w:val="20"/>
          <w:szCs w:val="20"/>
        </w:rPr>
      </w:pPr>
    </w:p>
    <w:p w14:paraId="1AA5A5D3" w14:textId="77777777" w:rsidR="00210268" w:rsidRPr="00B639E9" w:rsidRDefault="00650EEB" w:rsidP="00B639E9">
      <w:pPr>
        <w:spacing w:line="300" w:lineRule="auto"/>
        <w:ind w:left="2820" w:right="2722"/>
        <w:jc w:val="center"/>
        <w:rPr>
          <w:b/>
          <w:sz w:val="20"/>
          <w:szCs w:val="20"/>
        </w:rPr>
      </w:pPr>
      <w:r w:rsidRPr="00B639E9">
        <w:rPr>
          <w:b/>
          <w:sz w:val="20"/>
          <w:szCs w:val="20"/>
        </w:rPr>
        <w:t>FORMULÁRIO DE REFERÊNCIA</w:t>
      </w:r>
    </w:p>
    <w:p w14:paraId="5FD755B5" w14:textId="77777777" w:rsidR="00210268" w:rsidRPr="00B639E9" w:rsidRDefault="00210268" w:rsidP="00B639E9">
      <w:pPr>
        <w:pStyle w:val="Corpodetexto"/>
        <w:spacing w:line="300" w:lineRule="auto"/>
        <w:rPr>
          <w:b/>
          <w:sz w:val="20"/>
          <w:szCs w:val="20"/>
        </w:rPr>
      </w:pPr>
    </w:p>
    <w:p w14:paraId="62FFFA96" w14:textId="77777777" w:rsidR="00210268" w:rsidRPr="00B639E9" w:rsidRDefault="00650EEB" w:rsidP="00801C40">
      <w:pPr>
        <w:spacing w:line="300" w:lineRule="auto"/>
        <w:jc w:val="center"/>
        <w:rPr>
          <w:b/>
          <w:sz w:val="20"/>
          <w:szCs w:val="20"/>
        </w:rPr>
      </w:pPr>
      <w:r w:rsidRPr="00B639E9">
        <w:rPr>
          <w:b/>
          <w:sz w:val="20"/>
          <w:szCs w:val="20"/>
        </w:rPr>
        <w:t>Anexo 15-II da Instrução CVM nº 558/15 ADMINISTRADORES DE CARTEIRAS DE VALORES MOBILIÁRIOS</w:t>
      </w:r>
    </w:p>
    <w:p w14:paraId="113D33AC" w14:textId="77777777" w:rsidR="00210268" w:rsidRPr="00B639E9" w:rsidRDefault="00210268" w:rsidP="00B639E9">
      <w:pPr>
        <w:pStyle w:val="Corpodetexto"/>
        <w:spacing w:line="300" w:lineRule="auto"/>
        <w:rPr>
          <w:b/>
          <w:sz w:val="20"/>
          <w:szCs w:val="20"/>
        </w:rPr>
      </w:pPr>
    </w:p>
    <w:p w14:paraId="73F40587" w14:textId="77777777" w:rsidR="00210268" w:rsidRPr="00B639E9" w:rsidRDefault="00210268" w:rsidP="00B639E9">
      <w:pPr>
        <w:pStyle w:val="Corpodetexto"/>
        <w:spacing w:line="300" w:lineRule="auto"/>
        <w:rPr>
          <w:b/>
          <w:sz w:val="20"/>
          <w:szCs w:val="20"/>
        </w:rPr>
      </w:pPr>
    </w:p>
    <w:p w14:paraId="73850726" w14:textId="77777777" w:rsidR="00210268" w:rsidRPr="00B639E9" w:rsidRDefault="00210268" w:rsidP="00B639E9">
      <w:pPr>
        <w:pStyle w:val="Corpodetexto"/>
        <w:spacing w:line="300" w:lineRule="auto"/>
        <w:rPr>
          <w:b/>
          <w:sz w:val="20"/>
          <w:szCs w:val="20"/>
        </w:rPr>
      </w:pPr>
    </w:p>
    <w:p w14:paraId="5170276D" w14:textId="77777777" w:rsidR="00210268" w:rsidRPr="00B639E9" w:rsidRDefault="00210268" w:rsidP="00B639E9">
      <w:pPr>
        <w:pStyle w:val="Corpodetexto"/>
        <w:spacing w:line="300" w:lineRule="auto"/>
        <w:rPr>
          <w:b/>
          <w:sz w:val="20"/>
          <w:szCs w:val="20"/>
        </w:rPr>
      </w:pPr>
    </w:p>
    <w:p w14:paraId="56A56CB8" w14:textId="77777777" w:rsidR="00210268" w:rsidRPr="00B639E9" w:rsidRDefault="00210268" w:rsidP="00B639E9">
      <w:pPr>
        <w:pStyle w:val="Corpodetexto"/>
        <w:spacing w:line="300" w:lineRule="auto"/>
        <w:rPr>
          <w:b/>
          <w:sz w:val="20"/>
          <w:szCs w:val="20"/>
        </w:rPr>
      </w:pPr>
    </w:p>
    <w:p w14:paraId="2348ACCE" w14:textId="07B4E752" w:rsidR="00210268" w:rsidRDefault="00210268" w:rsidP="00B639E9">
      <w:pPr>
        <w:pStyle w:val="Corpodetexto"/>
        <w:spacing w:line="300" w:lineRule="auto"/>
        <w:rPr>
          <w:b/>
          <w:sz w:val="20"/>
          <w:szCs w:val="20"/>
        </w:rPr>
      </w:pPr>
    </w:p>
    <w:p w14:paraId="421AE185" w14:textId="1C4A9604" w:rsidR="00C86FA3" w:rsidRDefault="00C86FA3" w:rsidP="00B639E9">
      <w:pPr>
        <w:pStyle w:val="Corpodetexto"/>
        <w:spacing w:line="300" w:lineRule="auto"/>
        <w:rPr>
          <w:b/>
          <w:sz w:val="20"/>
          <w:szCs w:val="20"/>
        </w:rPr>
      </w:pPr>
    </w:p>
    <w:p w14:paraId="7469E41A" w14:textId="1D60B2AF" w:rsidR="00C86FA3" w:rsidRDefault="00C86FA3" w:rsidP="00B639E9">
      <w:pPr>
        <w:pStyle w:val="Corpodetexto"/>
        <w:spacing w:line="300" w:lineRule="auto"/>
        <w:rPr>
          <w:b/>
          <w:sz w:val="20"/>
          <w:szCs w:val="20"/>
        </w:rPr>
      </w:pPr>
    </w:p>
    <w:p w14:paraId="21B39328" w14:textId="01212620" w:rsidR="00C86FA3" w:rsidRDefault="00C86FA3" w:rsidP="00B639E9">
      <w:pPr>
        <w:pStyle w:val="Corpodetexto"/>
        <w:spacing w:line="300" w:lineRule="auto"/>
        <w:rPr>
          <w:b/>
          <w:sz w:val="20"/>
          <w:szCs w:val="20"/>
        </w:rPr>
      </w:pPr>
    </w:p>
    <w:p w14:paraId="6FC03CC4" w14:textId="3CE80C50" w:rsidR="00C86FA3" w:rsidRDefault="00C86FA3" w:rsidP="00B639E9">
      <w:pPr>
        <w:pStyle w:val="Corpodetexto"/>
        <w:spacing w:line="300" w:lineRule="auto"/>
        <w:rPr>
          <w:b/>
          <w:sz w:val="20"/>
          <w:szCs w:val="20"/>
        </w:rPr>
      </w:pPr>
    </w:p>
    <w:p w14:paraId="2D2D27AA" w14:textId="77777777" w:rsidR="00C86FA3" w:rsidRPr="00B639E9" w:rsidRDefault="00C86FA3" w:rsidP="00B639E9">
      <w:pPr>
        <w:pStyle w:val="Corpodetexto"/>
        <w:spacing w:line="300" w:lineRule="auto"/>
        <w:rPr>
          <w:b/>
          <w:sz w:val="20"/>
          <w:szCs w:val="20"/>
        </w:rPr>
      </w:pPr>
    </w:p>
    <w:p w14:paraId="361A2C22" w14:textId="19CDBFE2" w:rsidR="00210268" w:rsidRPr="00B639E9" w:rsidRDefault="000330A8" w:rsidP="00B639E9">
      <w:pPr>
        <w:spacing w:line="300" w:lineRule="auto"/>
        <w:ind w:left="2820" w:right="2719"/>
        <w:jc w:val="center"/>
        <w:rPr>
          <w:b/>
          <w:sz w:val="20"/>
          <w:szCs w:val="20"/>
        </w:rPr>
      </w:pPr>
      <w:r>
        <w:rPr>
          <w:b/>
          <w:sz w:val="20"/>
          <w:szCs w:val="20"/>
        </w:rPr>
        <w:t>Março</w:t>
      </w:r>
      <w:r w:rsidR="00650EEB" w:rsidRPr="00B639E9">
        <w:rPr>
          <w:b/>
          <w:sz w:val="20"/>
          <w:szCs w:val="20"/>
        </w:rPr>
        <w:t xml:space="preserve"> de 202</w:t>
      </w:r>
      <w:r>
        <w:rPr>
          <w:b/>
          <w:sz w:val="20"/>
          <w:szCs w:val="20"/>
        </w:rPr>
        <w:t>1</w:t>
      </w:r>
    </w:p>
    <w:p w14:paraId="251BF144" w14:textId="77777777" w:rsidR="00210268" w:rsidRPr="00B639E9" w:rsidRDefault="00210268" w:rsidP="00B639E9">
      <w:pPr>
        <w:spacing w:line="300" w:lineRule="auto"/>
        <w:jc w:val="center"/>
        <w:rPr>
          <w:sz w:val="20"/>
          <w:szCs w:val="20"/>
        </w:rPr>
        <w:sectPr w:rsidR="00210268" w:rsidRPr="00B639E9">
          <w:headerReference w:type="default" r:id="rId11"/>
          <w:footerReference w:type="default" r:id="rId12"/>
          <w:type w:val="continuous"/>
          <w:pgSz w:w="11900" w:h="16840"/>
          <w:pgMar w:top="1980" w:right="1000" w:bottom="1180" w:left="900" w:header="872" w:footer="999" w:gutter="0"/>
          <w:pgNumType w:start="1"/>
          <w:cols w:space="720"/>
        </w:sectPr>
      </w:pPr>
    </w:p>
    <w:p w14:paraId="3C037A2C" w14:textId="77777777" w:rsidR="00210268" w:rsidRPr="00B639E9" w:rsidRDefault="00210268" w:rsidP="00B639E9">
      <w:pPr>
        <w:pStyle w:val="Corpodetexto"/>
        <w:spacing w:line="300" w:lineRule="auto"/>
        <w:rPr>
          <w:b/>
          <w:sz w:val="20"/>
          <w:szCs w:val="20"/>
        </w:rPr>
      </w:pPr>
    </w:p>
    <w:p w14:paraId="6C72B3DC" w14:textId="77777777" w:rsidR="00210268" w:rsidRPr="00B639E9" w:rsidRDefault="00210268" w:rsidP="00B639E9">
      <w:pPr>
        <w:pStyle w:val="Corpodetexto"/>
        <w:spacing w:line="300" w:lineRule="auto"/>
        <w:rPr>
          <w:b/>
          <w:sz w:val="20"/>
          <w:szCs w:val="20"/>
        </w:rPr>
      </w:pPr>
    </w:p>
    <w:p w14:paraId="076B02E0" w14:textId="77777777" w:rsidR="00210268" w:rsidRPr="00B639E9" w:rsidRDefault="00210268" w:rsidP="00B639E9">
      <w:pPr>
        <w:pStyle w:val="Corpodetexto"/>
        <w:spacing w:line="300" w:lineRule="auto"/>
        <w:rPr>
          <w:b/>
          <w:sz w:val="20"/>
          <w:szCs w:val="20"/>
        </w:rPr>
      </w:pPr>
    </w:p>
    <w:p w14:paraId="2F59F9E8" w14:textId="77777777" w:rsidR="00210268" w:rsidRPr="00B639E9" w:rsidRDefault="00650EEB" w:rsidP="00B639E9">
      <w:pPr>
        <w:spacing w:line="300" w:lineRule="auto"/>
        <w:ind w:left="232"/>
        <w:rPr>
          <w:b/>
          <w:sz w:val="20"/>
          <w:szCs w:val="20"/>
        </w:rPr>
      </w:pPr>
      <w:r w:rsidRPr="00B639E9">
        <w:rPr>
          <w:b/>
          <w:sz w:val="20"/>
          <w:szCs w:val="20"/>
        </w:rPr>
        <w:t>SUMÁRIO</w:t>
      </w:r>
    </w:p>
    <w:sdt>
      <w:sdtPr>
        <w:id w:val="1504621989"/>
        <w:docPartObj>
          <w:docPartGallery w:val="Table of Contents"/>
          <w:docPartUnique/>
        </w:docPartObj>
      </w:sdtPr>
      <w:sdtContent>
        <w:p w14:paraId="29D50B68" w14:textId="77777777" w:rsidR="00210268" w:rsidRPr="00B639E9" w:rsidRDefault="004D468B" w:rsidP="00B639E9">
          <w:pPr>
            <w:pStyle w:val="Sumrio1"/>
            <w:tabs>
              <w:tab w:val="left" w:leader="dot" w:pos="9727"/>
            </w:tabs>
            <w:spacing w:before="0" w:line="300" w:lineRule="auto"/>
            <w:ind w:left="232" w:firstLine="0"/>
          </w:pPr>
          <w:hyperlink w:anchor="_TOC_250011" w:history="1">
            <w:r w:rsidR="00650EEB" w:rsidRPr="00B639E9">
              <w:t>INTRODUÇÃO</w:t>
            </w:r>
            <w:r w:rsidR="00650EEB" w:rsidRPr="00B639E9">
              <w:tab/>
              <w:t>3</w:t>
            </w:r>
          </w:hyperlink>
        </w:p>
        <w:p w14:paraId="6D234B40" w14:textId="77777777" w:rsidR="00210268" w:rsidRPr="00B639E9" w:rsidRDefault="004D468B" w:rsidP="00B639E9">
          <w:pPr>
            <w:pStyle w:val="Sumrio1"/>
            <w:numPr>
              <w:ilvl w:val="0"/>
              <w:numId w:val="10"/>
            </w:numPr>
            <w:tabs>
              <w:tab w:val="left" w:pos="799"/>
              <w:tab w:val="left" w:pos="800"/>
              <w:tab w:val="left" w:leader="dot" w:pos="9727"/>
            </w:tabs>
            <w:spacing w:before="0" w:line="300" w:lineRule="auto"/>
            <w:ind w:hanging="568"/>
          </w:pPr>
          <w:hyperlink w:anchor="_TOC_250010" w:history="1">
            <w:r w:rsidR="00650EEB" w:rsidRPr="00B639E9">
              <w:t>IDENTIFICAÇÃO DAS PESSOAS RESPONSÁVEIS</w:t>
            </w:r>
            <w:r w:rsidR="00650EEB" w:rsidRPr="00B639E9">
              <w:rPr>
                <w:spacing w:val="-17"/>
              </w:rPr>
              <w:t xml:space="preserve"> </w:t>
            </w:r>
            <w:r w:rsidR="00650EEB" w:rsidRPr="00B639E9">
              <w:t>PELO</w:t>
            </w:r>
            <w:r w:rsidR="00650EEB" w:rsidRPr="00B639E9">
              <w:rPr>
                <w:spacing w:val="-3"/>
              </w:rPr>
              <w:t xml:space="preserve"> </w:t>
            </w:r>
            <w:r w:rsidR="00650EEB" w:rsidRPr="00B639E9">
              <w:t>FORMULÁRIO</w:t>
            </w:r>
            <w:r w:rsidR="00650EEB" w:rsidRPr="00B639E9">
              <w:tab/>
              <w:t>3</w:t>
            </w:r>
          </w:hyperlink>
        </w:p>
        <w:p w14:paraId="7E0AD879" w14:textId="77777777" w:rsidR="00210268" w:rsidRPr="00B639E9" w:rsidRDefault="004D468B" w:rsidP="00B639E9">
          <w:pPr>
            <w:pStyle w:val="Sumrio1"/>
            <w:numPr>
              <w:ilvl w:val="0"/>
              <w:numId w:val="10"/>
            </w:numPr>
            <w:tabs>
              <w:tab w:val="left" w:pos="799"/>
              <w:tab w:val="left" w:pos="800"/>
              <w:tab w:val="left" w:leader="dot" w:pos="9727"/>
            </w:tabs>
            <w:spacing w:before="0" w:line="300" w:lineRule="auto"/>
            <w:ind w:hanging="568"/>
          </w:pPr>
          <w:hyperlink w:anchor="_TOC_250009" w:history="1">
            <w:r w:rsidR="00650EEB" w:rsidRPr="00B639E9">
              <w:t>HISTÓRICO</w:t>
            </w:r>
            <w:r w:rsidR="00650EEB" w:rsidRPr="00B639E9">
              <w:rPr>
                <w:spacing w:val="-1"/>
              </w:rPr>
              <w:t xml:space="preserve"> </w:t>
            </w:r>
            <w:r w:rsidR="00650EEB" w:rsidRPr="00B639E9">
              <w:rPr>
                <w:spacing w:val="-3"/>
              </w:rPr>
              <w:t>DA</w:t>
            </w:r>
            <w:r w:rsidR="00650EEB" w:rsidRPr="00B639E9">
              <w:rPr>
                <w:spacing w:val="1"/>
              </w:rPr>
              <w:t xml:space="preserve"> </w:t>
            </w:r>
            <w:r w:rsidR="00650EEB" w:rsidRPr="00B639E9">
              <w:t>EMPRESA</w:t>
            </w:r>
            <w:r w:rsidR="00650EEB" w:rsidRPr="00B639E9">
              <w:tab/>
              <w:t>3</w:t>
            </w:r>
          </w:hyperlink>
        </w:p>
        <w:p w14:paraId="011F8E7A" w14:textId="77777777" w:rsidR="00210268" w:rsidRPr="00B639E9" w:rsidRDefault="004D468B" w:rsidP="00B639E9">
          <w:pPr>
            <w:pStyle w:val="Sumrio1"/>
            <w:numPr>
              <w:ilvl w:val="0"/>
              <w:numId w:val="10"/>
            </w:numPr>
            <w:tabs>
              <w:tab w:val="left" w:pos="799"/>
              <w:tab w:val="left" w:pos="800"/>
              <w:tab w:val="left" w:leader="dot" w:pos="9727"/>
            </w:tabs>
            <w:spacing w:before="0" w:line="300" w:lineRule="auto"/>
            <w:ind w:hanging="568"/>
          </w:pPr>
          <w:hyperlink w:anchor="_TOC_250008" w:history="1">
            <w:r w:rsidR="00650EEB" w:rsidRPr="00B639E9">
              <w:t>RECURSOS</w:t>
            </w:r>
            <w:r w:rsidR="00650EEB" w:rsidRPr="00B639E9">
              <w:rPr>
                <w:spacing w:val="-3"/>
              </w:rPr>
              <w:t xml:space="preserve"> </w:t>
            </w:r>
            <w:r w:rsidR="00650EEB" w:rsidRPr="00B639E9">
              <w:t>HUMANOS</w:t>
            </w:r>
            <w:r w:rsidR="00650EEB" w:rsidRPr="00B639E9">
              <w:tab/>
              <w:t>5</w:t>
            </w:r>
          </w:hyperlink>
        </w:p>
        <w:p w14:paraId="32A97CD1" w14:textId="77777777" w:rsidR="00210268" w:rsidRPr="00B639E9" w:rsidRDefault="004D468B" w:rsidP="00B639E9">
          <w:pPr>
            <w:pStyle w:val="Sumrio1"/>
            <w:numPr>
              <w:ilvl w:val="0"/>
              <w:numId w:val="10"/>
            </w:numPr>
            <w:tabs>
              <w:tab w:val="left" w:pos="799"/>
              <w:tab w:val="left" w:pos="800"/>
              <w:tab w:val="left" w:leader="dot" w:pos="9727"/>
            </w:tabs>
            <w:spacing w:before="0" w:line="300" w:lineRule="auto"/>
            <w:ind w:hanging="568"/>
          </w:pPr>
          <w:hyperlink w:anchor="_TOC_250007" w:history="1">
            <w:r w:rsidR="00650EEB" w:rsidRPr="00B639E9">
              <w:t>AUDITORES</w:t>
            </w:r>
            <w:r w:rsidR="00650EEB" w:rsidRPr="00B639E9">
              <w:tab/>
              <w:t>6</w:t>
            </w:r>
          </w:hyperlink>
        </w:p>
        <w:p w14:paraId="2B2634FF" w14:textId="77777777" w:rsidR="00210268" w:rsidRPr="00B639E9" w:rsidRDefault="004D468B" w:rsidP="00B639E9">
          <w:pPr>
            <w:pStyle w:val="Sumrio1"/>
            <w:numPr>
              <w:ilvl w:val="0"/>
              <w:numId w:val="10"/>
            </w:numPr>
            <w:tabs>
              <w:tab w:val="left" w:pos="799"/>
              <w:tab w:val="left" w:pos="800"/>
              <w:tab w:val="left" w:leader="dot" w:pos="9727"/>
            </w:tabs>
            <w:spacing w:before="0" w:line="300" w:lineRule="auto"/>
            <w:ind w:hanging="568"/>
          </w:pPr>
          <w:hyperlink w:anchor="_TOC_250006" w:history="1">
            <w:r w:rsidR="00650EEB" w:rsidRPr="00B639E9">
              <w:t>RESILIÊNCIA</w:t>
            </w:r>
            <w:r w:rsidR="00650EEB" w:rsidRPr="00B639E9">
              <w:rPr>
                <w:spacing w:val="-2"/>
              </w:rPr>
              <w:t xml:space="preserve"> </w:t>
            </w:r>
            <w:r w:rsidR="00650EEB" w:rsidRPr="00B639E9">
              <w:t>FINANCEIRA</w:t>
            </w:r>
            <w:r w:rsidR="00650EEB" w:rsidRPr="00B639E9">
              <w:tab/>
              <w:t>6</w:t>
            </w:r>
          </w:hyperlink>
        </w:p>
        <w:p w14:paraId="73CBDC29" w14:textId="77777777" w:rsidR="00210268" w:rsidRPr="00B639E9" w:rsidRDefault="004D468B" w:rsidP="00B639E9">
          <w:pPr>
            <w:pStyle w:val="Sumrio1"/>
            <w:numPr>
              <w:ilvl w:val="0"/>
              <w:numId w:val="10"/>
            </w:numPr>
            <w:tabs>
              <w:tab w:val="left" w:pos="799"/>
              <w:tab w:val="left" w:pos="800"/>
              <w:tab w:val="left" w:leader="dot" w:pos="9727"/>
            </w:tabs>
            <w:spacing w:before="0" w:line="300" w:lineRule="auto"/>
            <w:ind w:hanging="568"/>
          </w:pPr>
          <w:hyperlink w:anchor="_TOC_250005" w:history="1">
            <w:r w:rsidR="00650EEB" w:rsidRPr="00B639E9">
              <w:t>ESCOPO</w:t>
            </w:r>
            <w:r w:rsidR="00650EEB" w:rsidRPr="00B639E9">
              <w:rPr>
                <w:spacing w:val="-6"/>
              </w:rPr>
              <w:t xml:space="preserve"> </w:t>
            </w:r>
            <w:r w:rsidR="00650EEB" w:rsidRPr="00B639E9">
              <w:t>DAS</w:t>
            </w:r>
            <w:r w:rsidR="00650EEB" w:rsidRPr="00B639E9">
              <w:rPr>
                <w:spacing w:val="-1"/>
              </w:rPr>
              <w:t xml:space="preserve"> </w:t>
            </w:r>
            <w:r w:rsidR="00650EEB" w:rsidRPr="00B639E9">
              <w:t>ATIVIDADES</w:t>
            </w:r>
            <w:r w:rsidR="00650EEB" w:rsidRPr="00B639E9">
              <w:tab/>
              <w:t>7</w:t>
            </w:r>
          </w:hyperlink>
        </w:p>
        <w:p w14:paraId="6EC9F7F5" w14:textId="77777777" w:rsidR="00210268" w:rsidRPr="00B639E9" w:rsidRDefault="004D468B" w:rsidP="00B639E9">
          <w:pPr>
            <w:pStyle w:val="Sumrio1"/>
            <w:numPr>
              <w:ilvl w:val="0"/>
              <w:numId w:val="10"/>
            </w:numPr>
            <w:tabs>
              <w:tab w:val="left" w:pos="799"/>
              <w:tab w:val="left" w:pos="800"/>
              <w:tab w:val="left" w:leader="dot" w:pos="9587"/>
            </w:tabs>
            <w:spacing w:before="0" w:line="300" w:lineRule="auto"/>
            <w:ind w:hanging="568"/>
          </w:pPr>
          <w:hyperlink w:anchor="_TOC_250004" w:history="1">
            <w:r w:rsidR="00650EEB" w:rsidRPr="00B639E9">
              <w:t>GRUPO</w:t>
            </w:r>
            <w:r w:rsidR="00650EEB" w:rsidRPr="00B639E9">
              <w:rPr>
                <w:spacing w:val="-1"/>
              </w:rPr>
              <w:t xml:space="preserve"> </w:t>
            </w:r>
            <w:r w:rsidR="00650EEB" w:rsidRPr="00B639E9">
              <w:t>ECONÔMICO</w:t>
            </w:r>
            <w:r w:rsidR="00650EEB" w:rsidRPr="00B639E9">
              <w:tab/>
              <w:t>12</w:t>
            </w:r>
          </w:hyperlink>
        </w:p>
        <w:p w14:paraId="553A592E" w14:textId="77777777" w:rsidR="00210268" w:rsidRPr="00B639E9" w:rsidRDefault="004D468B" w:rsidP="00B639E9">
          <w:pPr>
            <w:pStyle w:val="Sumrio1"/>
            <w:numPr>
              <w:ilvl w:val="0"/>
              <w:numId w:val="10"/>
            </w:numPr>
            <w:tabs>
              <w:tab w:val="left" w:pos="799"/>
              <w:tab w:val="left" w:pos="800"/>
              <w:tab w:val="left" w:leader="dot" w:pos="9587"/>
            </w:tabs>
            <w:spacing w:before="0" w:line="300" w:lineRule="auto"/>
            <w:ind w:hanging="568"/>
          </w:pPr>
          <w:hyperlink w:anchor="_TOC_250003" w:history="1">
            <w:r w:rsidR="00650EEB" w:rsidRPr="00B639E9">
              <w:t>ESTRUTURA OPERACIONAL</w:t>
            </w:r>
            <w:r w:rsidR="00650EEB" w:rsidRPr="00B639E9">
              <w:rPr>
                <w:spacing w:val="-6"/>
              </w:rPr>
              <w:t xml:space="preserve"> </w:t>
            </w:r>
            <w:r w:rsidR="00650EEB" w:rsidRPr="00B639E9">
              <w:t>E</w:t>
            </w:r>
            <w:r w:rsidR="00650EEB" w:rsidRPr="00B639E9">
              <w:rPr>
                <w:spacing w:val="-9"/>
              </w:rPr>
              <w:t xml:space="preserve"> </w:t>
            </w:r>
            <w:r w:rsidR="00650EEB" w:rsidRPr="00B639E9">
              <w:t>ADMINISTRATIVA</w:t>
            </w:r>
            <w:r w:rsidR="00650EEB" w:rsidRPr="00B639E9">
              <w:tab/>
              <w:t>14</w:t>
            </w:r>
          </w:hyperlink>
        </w:p>
        <w:p w14:paraId="3A7C1832" w14:textId="77777777" w:rsidR="00210268" w:rsidRPr="00B639E9" w:rsidRDefault="004D468B" w:rsidP="00B639E9">
          <w:pPr>
            <w:pStyle w:val="Sumrio1"/>
            <w:numPr>
              <w:ilvl w:val="0"/>
              <w:numId w:val="10"/>
            </w:numPr>
            <w:tabs>
              <w:tab w:val="left" w:pos="799"/>
              <w:tab w:val="left" w:pos="800"/>
              <w:tab w:val="left" w:leader="dot" w:pos="9587"/>
            </w:tabs>
            <w:spacing w:before="0" w:line="300" w:lineRule="auto"/>
            <w:ind w:hanging="568"/>
          </w:pPr>
          <w:hyperlink w:anchor="_TOC_250002" w:history="1">
            <w:r w:rsidR="00650EEB" w:rsidRPr="00B639E9">
              <w:t>REMUNERAÇÃO</w:t>
            </w:r>
            <w:r w:rsidR="00650EEB" w:rsidRPr="00B639E9">
              <w:rPr>
                <w:spacing w:val="-1"/>
              </w:rPr>
              <w:t xml:space="preserve"> </w:t>
            </w:r>
            <w:r w:rsidR="00650EEB" w:rsidRPr="00B639E9">
              <w:rPr>
                <w:spacing w:val="-3"/>
              </w:rPr>
              <w:t>DA</w:t>
            </w:r>
            <w:r w:rsidR="00650EEB" w:rsidRPr="00B639E9">
              <w:t xml:space="preserve"> EMPRESA</w:t>
            </w:r>
            <w:r w:rsidR="00650EEB" w:rsidRPr="00B639E9">
              <w:tab/>
              <w:t>22</w:t>
            </w:r>
          </w:hyperlink>
        </w:p>
        <w:p w14:paraId="45B911E0" w14:textId="77777777" w:rsidR="00210268" w:rsidRPr="00B639E9" w:rsidRDefault="004D468B" w:rsidP="00B639E9">
          <w:pPr>
            <w:pStyle w:val="Sumrio1"/>
            <w:numPr>
              <w:ilvl w:val="0"/>
              <w:numId w:val="10"/>
            </w:numPr>
            <w:tabs>
              <w:tab w:val="left" w:pos="799"/>
              <w:tab w:val="left" w:pos="800"/>
              <w:tab w:val="left" w:leader="dot" w:pos="9587"/>
            </w:tabs>
            <w:spacing w:before="0" w:line="300" w:lineRule="auto"/>
            <w:ind w:hanging="568"/>
          </w:pPr>
          <w:hyperlink w:anchor="_TOC_250001" w:history="1">
            <w:r w:rsidR="00650EEB" w:rsidRPr="00B639E9">
              <w:t>REGRAS, PROCEDIMENTOS E</w:t>
            </w:r>
            <w:r w:rsidR="00650EEB" w:rsidRPr="00B639E9">
              <w:rPr>
                <w:spacing w:val="-11"/>
              </w:rPr>
              <w:t xml:space="preserve"> </w:t>
            </w:r>
            <w:r w:rsidR="00650EEB" w:rsidRPr="00B639E9">
              <w:t>CONTROLES</w:t>
            </w:r>
            <w:r w:rsidR="00650EEB" w:rsidRPr="00B639E9">
              <w:rPr>
                <w:spacing w:val="-6"/>
              </w:rPr>
              <w:t xml:space="preserve"> </w:t>
            </w:r>
            <w:r w:rsidR="00650EEB" w:rsidRPr="00B639E9">
              <w:t>INTERNOS</w:t>
            </w:r>
            <w:r w:rsidR="00650EEB" w:rsidRPr="00B639E9">
              <w:tab/>
              <w:t>22</w:t>
            </w:r>
          </w:hyperlink>
        </w:p>
        <w:p w14:paraId="67EFA4CD" w14:textId="77777777" w:rsidR="00210268" w:rsidRPr="00B639E9" w:rsidRDefault="00650EEB" w:rsidP="00B639E9">
          <w:pPr>
            <w:pStyle w:val="Sumrio1"/>
            <w:numPr>
              <w:ilvl w:val="0"/>
              <w:numId w:val="10"/>
            </w:numPr>
            <w:tabs>
              <w:tab w:val="left" w:pos="799"/>
              <w:tab w:val="left" w:pos="800"/>
              <w:tab w:val="left" w:leader="dot" w:pos="9587"/>
            </w:tabs>
            <w:spacing w:before="0" w:line="300" w:lineRule="auto"/>
            <w:ind w:hanging="568"/>
          </w:pPr>
          <w:r w:rsidRPr="00B639E9">
            <w:t>CONTINGÊNCIAS</w:t>
          </w:r>
          <w:r w:rsidRPr="00B639E9">
            <w:tab/>
            <w:t>30</w:t>
          </w:r>
        </w:p>
        <w:p w14:paraId="6F9231EC" w14:textId="77777777" w:rsidR="00210268" w:rsidRPr="00B639E9" w:rsidRDefault="00650EEB" w:rsidP="00B639E9">
          <w:pPr>
            <w:pStyle w:val="Sumrio1"/>
            <w:numPr>
              <w:ilvl w:val="0"/>
              <w:numId w:val="10"/>
            </w:numPr>
            <w:tabs>
              <w:tab w:val="left" w:pos="799"/>
              <w:tab w:val="left" w:pos="800"/>
              <w:tab w:val="left" w:leader="dot" w:pos="9587"/>
            </w:tabs>
            <w:spacing w:before="0" w:line="300" w:lineRule="auto"/>
            <w:ind w:left="232" w:right="122" w:firstLine="0"/>
          </w:pPr>
          <w:r w:rsidRPr="00B639E9">
            <w:t>DECLARAÇÕES ADICIONAIS DO DIRETOR  RESPONSÁVEL  PELA ADMINISTRAÇÃO</w:t>
          </w:r>
          <w:r w:rsidRPr="00B639E9">
            <w:tab/>
          </w:r>
          <w:r w:rsidRPr="00B639E9">
            <w:rPr>
              <w:spacing w:val="-8"/>
            </w:rPr>
            <w:t>31</w:t>
          </w:r>
        </w:p>
        <w:p w14:paraId="569228B0" w14:textId="77777777" w:rsidR="00210268" w:rsidRPr="00B639E9" w:rsidRDefault="004D468B" w:rsidP="00B639E9">
          <w:pPr>
            <w:pStyle w:val="Sumrio1"/>
            <w:tabs>
              <w:tab w:val="left" w:leader="dot" w:pos="9587"/>
            </w:tabs>
            <w:spacing w:before="0" w:line="300" w:lineRule="auto"/>
            <w:ind w:left="232" w:firstLine="0"/>
          </w:pPr>
          <w:hyperlink w:anchor="_TOC_250000" w:history="1">
            <w:r w:rsidR="00650EEB" w:rsidRPr="00B639E9">
              <w:t>Anexos</w:t>
            </w:r>
            <w:r w:rsidR="00650EEB" w:rsidRPr="00B639E9">
              <w:tab/>
              <w:t>31</w:t>
            </w:r>
          </w:hyperlink>
        </w:p>
      </w:sdtContent>
    </w:sdt>
    <w:p w14:paraId="402FCED0" w14:textId="77777777" w:rsidR="00210268" w:rsidRPr="00B639E9" w:rsidRDefault="00210268" w:rsidP="00B639E9">
      <w:pPr>
        <w:spacing w:line="300" w:lineRule="auto"/>
        <w:rPr>
          <w:sz w:val="20"/>
          <w:szCs w:val="20"/>
        </w:rPr>
        <w:sectPr w:rsidR="00210268" w:rsidRPr="00B639E9">
          <w:pgSz w:w="11900" w:h="16840"/>
          <w:pgMar w:top="1980" w:right="1000" w:bottom="1260" w:left="900" w:header="872" w:footer="999" w:gutter="0"/>
          <w:cols w:space="720"/>
        </w:sectPr>
      </w:pPr>
    </w:p>
    <w:p w14:paraId="051DEA77" w14:textId="77777777" w:rsidR="00210268" w:rsidRPr="00B639E9" w:rsidRDefault="00210268" w:rsidP="00B639E9">
      <w:pPr>
        <w:pStyle w:val="Corpodetexto"/>
        <w:spacing w:line="300" w:lineRule="auto"/>
        <w:rPr>
          <w:b/>
          <w:sz w:val="20"/>
          <w:szCs w:val="20"/>
        </w:rPr>
      </w:pPr>
    </w:p>
    <w:p w14:paraId="67B89618" w14:textId="77777777" w:rsidR="00210268" w:rsidRPr="00B639E9" w:rsidRDefault="00210268" w:rsidP="00B639E9">
      <w:pPr>
        <w:pStyle w:val="Corpodetexto"/>
        <w:spacing w:line="300" w:lineRule="auto"/>
        <w:rPr>
          <w:b/>
          <w:sz w:val="20"/>
          <w:szCs w:val="20"/>
        </w:rPr>
      </w:pPr>
    </w:p>
    <w:p w14:paraId="2F62FFC5" w14:textId="77777777" w:rsidR="00210268" w:rsidRPr="00B639E9" w:rsidRDefault="00650EEB" w:rsidP="00B639E9">
      <w:pPr>
        <w:pStyle w:val="Ttulo1"/>
        <w:spacing w:line="300" w:lineRule="auto"/>
        <w:jc w:val="left"/>
        <w:rPr>
          <w:sz w:val="20"/>
          <w:szCs w:val="20"/>
        </w:rPr>
      </w:pPr>
      <w:bookmarkStart w:id="0" w:name="_TOC_250011"/>
      <w:bookmarkEnd w:id="0"/>
      <w:r w:rsidRPr="00B639E9">
        <w:rPr>
          <w:sz w:val="20"/>
          <w:szCs w:val="20"/>
        </w:rPr>
        <w:t>INTRODUÇÃO</w:t>
      </w:r>
    </w:p>
    <w:p w14:paraId="03FAF55F" w14:textId="77777777" w:rsidR="00210268" w:rsidRPr="00B639E9" w:rsidRDefault="00210268" w:rsidP="00B639E9">
      <w:pPr>
        <w:pStyle w:val="Corpodetexto"/>
        <w:spacing w:line="300" w:lineRule="auto"/>
        <w:rPr>
          <w:b/>
          <w:sz w:val="20"/>
          <w:szCs w:val="20"/>
        </w:rPr>
      </w:pPr>
    </w:p>
    <w:p w14:paraId="4DA3F7F5" w14:textId="2FE475E4" w:rsidR="00210268" w:rsidRPr="00B639E9" w:rsidRDefault="00650EEB" w:rsidP="00B639E9">
      <w:pPr>
        <w:spacing w:line="300" w:lineRule="auto"/>
        <w:ind w:left="232" w:right="119"/>
        <w:jc w:val="both"/>
        <w:rPr>
          <w:sz w:val="20"/>
          <w:szCs w:val="20"/>
        </w:rPr>
      </w:pPr>
      <w:r w:rsidRPr="00B639E9">
        <w:rPr>
          <w:sz w:val="20"/>
          <w:szCs w:val="20"/>
        </w:rPr>
        <w:t xml:space="preserve">Este Formulário visa atender as novas exigências da Instrução CVM nº 558/15, que prevê a disponibilização de informações sobre a Gestora </w:t>
      </w:r>
      <w:r w:rsidRPr="00B639E9">
        <w:rPr>
          <w:b/>
          <w:sz w:val="20"/>
          <w:szCs w:val="20"/>
        </w:rPr>
        <w:t>ARENA CAPITAL ASSET ADMINISTRAÇÃO DE RECURSOS LTDA</w:t>
      </w:r>
      <w:r w:rsidRPr="00B639E9">
        <w:rPr>
          <w:sz w:val="20"/>
          <w:szCs w:val="20"/>
        </w:rPr>
        <w:t>. e suas atividades, na rede mundial de computadores.</w:t>
      </w:r>
    </w:p>
    <w:p w14:paraId="266C3F8E" w14:textId="77777777" w:rsidR="00210268" w:rsidRPr="00B639E9" w:rsidRDefault="00210268" w:rsidP="00B639E9">
      <w:pPr>
        <w:pStyle w:val="Corpodetexto"/>
        <w:spacing w:line="300" w:lineRule="auto"/>
        <w:rPr>
          <w:sz w:val="20"/>
          <w:szCs w:val="20"/>
        </w:rPr>
      </w:pPr>
    </w:p>
    <w:p w14:paraId="21CF045A" w14:textId="40077F15" w:rsidR="00210268" w:rsidRPr="00B639E9" w:rsidRDefault="00650EEB" w:rsidP="00B639E9">
      <w:pPr>
        <w:pStyle w:val="Corpodetexto"/>
        <w:spacing w:line="300" w:lineRule="auto"/>
        <w:ind w:left="232"/>
        <w:rPr>
          <w:sz w:val="20"/>
          <w:szCs w:val="20"/>
        </w:rPr>
      </w:pPr>
      <w:r w:rsidRPr="00B639E9">
        <w:rPr>
          <w:sz w:val="20"/>
          <w:szCs w:val="20"/>
        </w:rPr>
        <w:t xml:space="preserve">Todas as informações prestadas são com base nas posições de </w:t>
      </w:r>
      <w:r w:rsidR="00D9369E" w:rsidRPr="00B639E9">
        <w:rPr>
          <w:sz w:val="20"/>
          <w:szCs w:val="20"/>
        </w:rPr>
        <w:t>0</w:t>
      </w:r>
      <w:r w:rsidR="000330A8">
        <w:rPr>
          <w:sz w:val="20"/>
          <w:szCs w:val="20"/>
        </w:rPr>
        <w:t>3</w:t>
      </w:r>
      <w:r w:rsidRPr="00B639E9">
        <w:rPr>
          <w:sz w:val="20"/>
          <w:szCs w:val="20"/>
        </w:rPr>
        <w:t>/</w:t>
      </w:r>
      <w:r w:rsidR="000330A8">
        <w:rPr>
          <w:sz w:val="20"/>
          <w:szCs w:val="20"/>
        </w:rPr>
        <w:t>03</w:t>
      </w:r>
      <w:r w:rsidRPr="00B639E9">
        <w:rPr>
          <w:sz w:val="20"/>
          <w:szCs w:val="20"/>
        </w:rPr>
        <w:t>/202</w:t>
      </w:r>
      <w:r w:rsidR="000330A8">
        <w:rPr>
          <w:sz w:val="20"/>
          <w:szCs w:val="20"/>
        </w:rPr>
        <w:t>1</w:t>
      </w:r>
      <w:r w:rsidRPr="00B639E9">
        <w:rPr>
          <w:sz w:val="20"/>
          <w:szCs w:val="20"/>
        </w:rPr>
        <w:t>.</w:t>
      </w:r>
    </w:p>
    <w:p w14:paraId="1DE6BB67" w14:textId="77777777" w:rsidR="00210268" w:rsidRPr="00B639E9" w:rsidRDefault="00210268" w:rsidP="00B639E9">
      <w:pPr>
        <w:pStyle w:val="Corpodetexto"/>
        <w:spacing w:line="300" w:lineRule="auto"/>
        <w:rPr>
          <w:sz w:val="20"/>
          <w:szCs w:val="20"/>
        </w:rPr>
      </w:pPr>
    </w:p>
    <w:p w14:paraId="37B01591" w14:textId="77777777" w:rsidR="00210268" w:rsidRPr="00B639E9" w:rsidRDefault="00210268" w:rsidP="00B639E9">
      <w:pPr>
        <w:pStyle w:val="Corpodetexto"/>
        <w:spacing w:line="300" w:lineRule="auto"/>
        <w:rPr>
          <w:sz w:val="20"/>
          <w:szCs w:val="20"/>
        </w:rPr>
      </w:pPr>
    </w:p>
    <w:p w14:paraId="79382986" w14:textId="77777777" w:rsidR="00210268" w:rsidRPr="00B639E9" w:rsidRDefault="00650EEB" w:rsidP="00B639E9">
      <w:pPr>
        <w:pStyle w:val="Ttulo1"/>
        <w:numPr>
          <w:ilvl w:val="1"/>
          <w:numId w:val="10"/>
        </w:numPr>
        <w:tabs>
          <w:tab w:val="left" w:pos="939"/>
        </w:tabs>
        <w:spacing w:line="300" w:lineRule="auto"/>
        <w:ind w:hanging="347"/>
        <w:jc w:val="left"/>
        <w:rPr>
          <w:sz w:val="20"/>
          <w:szCs w:val="20"/>
        </w:rPr>
      </w:pPr>
      <w:bookmarkStart w:id="1" w:name="_TOC_250010"/>
      <w:r w:rsidRPr="00B639E9">
        <w:rPr>
          <w:sz w:val="20"/>
          <w:szCs w:val="20"/>
        </w:rPr>
        <w:t>IDENTIFICAÇÃO DAS PESSOAS RESPONSÁVEIS PELO</w:t>
      </w:r>
      <w:r w:rsidRPr="00B639E9">
        <w:rPr>
          <w:spacing w:val="-7"/>
          <w:sz w:val="20"/>
          <w:szCs w:val="20"/>
        </w:rPr>
        <w:t xml:space="preserve"> </w:t>
      </w:r>
      <w:bookmarkEnd w:id="1"/>
      <w:r w:rsidRPr="00B639E9">
        <w:rPr>
          <w:sz w:val="20"/>
          <w:szCs w:val="20"/>
        </w:rPr>
        <w:t>FORMULÁRIO</w:t>
      </w:r>
    </w:p>
    <w:p w14:paraId="7A9DEF50" w14:textId="77777777" w:rsidR="00210268" w:rsidRPr="00B639E9" w:rsidRDefault="00210268" w:rsidP="00B639E9">
      <w:pPr>
        <w:pStyle w:val="Corpodetexto"/>
        <w:spacing w:line="300" w:lineRule="auto"/>
        <w:rPr>
          <w:b/>
          <w:sz w:val="20"/>
          <w:szCs w:val="20"/>
        </w:rPr>
      </w:pPr>
    </w:p>
    <w:p w14:paraId="17F2D729" w14:textId="77777777" w:rsidR="00210268" w:rsidRPr="00B639E9" w:rsidRDefault="00650EEB" w:rsidP="00B639E9">
      <w:pPr>
        <w:pStyle w:val="Corpodetexto"/>
        <w:spacing w:line="300" w:lineRule="auto"/>
        <w:ind w:left="232"/>
        <w:rPr>
          <w:sz w:val="20"/>
          <w:szCs w:val="20"/>
        </w:rPr>
      </w:pPr>
      <w:r w:rsidRPr="00B639E9">
        <w:rPr>
          <w:sz w:val="20"/>
          <w:szCs w:val="20"/>
        </w:rPr>
        <w:t>Os responsáveis pelo preenchimento desse formulário são:</w:t>
      </w:r>
    </w:p>
    <w:p w14:paraId="5A35068D" w14:textId="77777777" w:rsidR="00210268" w:rsidRPr="00B639E9" w:rsidRDefault="00210268" w:rsidP="00B639E9">
      <w:pPr>
        <w:pStyle w:val="Corpodetexto"/>
        <w:spacing w:line="300" w:lineRule="auto"/>
        <w:rPr>
          <w:sz w:val="20"/>
          <w:szCs w:val="20"/>
        </w:rPr>
      </w:pPr>
    </w:p>
    <w:p w14:paraId="3F493414" w14:textId="352F5E6B" w:rsidR="00210268" w:rsidRPr="00B639E9" w:rsidRDefault="000330A8" w:rsidP="00B639E9">
      <w:pPr>
        <w:pStyle w:val="PargrafodaLista"/>
        <w:numPr>
          <w:ilvl w:val="0"/>
          <w:numId w:val="9"/>
        </w:numPr>
        <w:tabs>
          <w:tab w:val="left" w:pos="939"/>
        </w:tabs>
        <w:spacing w:line="300" w:lineRule="auto"/>
        <w:ind w:right="122" w:hanging="720"/>
        <w:rPr>
          <w:sz w:val="20"/>
          <w:szCs w:val="20"/>
        </w:rPr>
      </w:pPr>
      <w:r>
        <w:rPr>
          <w:b/>
          <w:sz w:val="20"/>
          <w:szCs w:val="20"/>
        </w:rPr>
        <w:t>Maurício Saldanha de Luna Pedrosa</w:t>
      </w:r>
      <w:r w:rsidR="00650EEB" w:rsidRPr="00B639E9">
        <w:rPr>
          <w:b/>
          <w:sz w:val="20"/>
          <w:szCs w:val="20"/>
        </w:rPr>
        <w:t xml:space="preserve"> </w:t>
      </w:r>
      <w:r w:rsidR="00650EEB" w:rsidRPr="00B639E9">
        <w:rPr>
          <w:sz w:val="20"/>
          <w:szCs w:val="20"/>
        </w:rPr>
        <w:t>– Diretor responsável perante a CVM pelo exercício das atividades de administração de carteira de títulos e valores mobiliários da Ar</w:t>
      </w:r>
      <w:r w:rsidR="00D9369E" w:rsidRPr="00B639E9">
        <w:rPr>
          <w:sz w:val="20"/>
          <w:szCs w:val="20"/>
        </w:rPr>
        <w:t>ena</w:t>
      </w:r>
      <w:r w:rsidR="00650EEB" w:rsidRPr="00B639E9">
        <w:rPr>
          <w:sz w:val="20"/>
          <w:szCs w:val="20"/>
        </w:rPr>
        <w:t xml:space="preserve"> Capital</w:t>
      </w:r>
      <w:r w:rsidR="00650EEB" w:rsidRPr="00B639E9">
        <w:rPr>
          <w:spacing w:val="1"/>
          <w:sz w:val="20"/>
          <w:szCs w:val="20"/>
        </w:rPr>
        <w:t xml:space="preserve"> </w:t>
      </w:r>
      <w:r w:rsidR="00650EEB" w:rsidRPr="00B639E9">
        <w:rPr>
          <w:sz w:val="20"/>
          <w:szCs w:val="20"/>
        </w:rPr>
        <w:t>Asset</w:t>
      </w:r>
    </w:p>
    <w:p w14:paraId="765FA978" w14:textId="77777777" w:rsidR="00210268" w:rsidRPr="00B639E9" w:rsidRDefault="00210268" w:rsidP="00B639E9">
      <w:pPr>
        <w:pStyle w:val="Corpodetexto"/>
        <w:spacing w:line="300" w:lineRule="auto"/>
        <w:rPr>
          <w:sz w:val="20"/>
          <w:szCs w:val="20"/>
        </w:rPr>
      </w:pPr>
    </w:p>
    <w:p w14:paraId="4EF5685D" w14:textId="1AA17147" w:rsidR="00210268" w:rsidRPr="00B639E9" w:rsidRDefault="00D9369E" w:rsidP="00B639E9">
      <w:pPr>
        <w:pStyle w:val="PargrafodaLista"/>
        <w:numPr>
          <w:ilvl w:val="0"/>
          <w:numId w:val="9"/>
        </w:numPr>
        <w:tabs>
          <w:tab w:val="left" w:pos="939"/>
        </w:tabs>
        <w:spacing w:line="300" w:lineRule="auto"/>
        <w:ind w:right="122" w:hanging="720"/>
        <w:rPr>
          <w:sz w:val="20"/>
          <w:szCs w:val="20"/>
        </w:rPr>
      </w:pPr>
      <w:r w:rsidRPr="00B639E9">
        <w:rPr>
          <w:b/>
          <w:sz w:val="20"/>
          <w:szCs w:val="20"/>
        </w:rPr>
        <w:t>Rachel Szklo Simões</w:t>
      </w:r>
      <w:r w:rsidR="00650EEB" w:rsidRPr="00B639E9">
        <w:rPr>
          <w:b/>
          <w:sz w:val="20"/>
          <w:szCs w:val="20"/>
        </w:rPr>
        <w:t xml:space="preserve"> – </w:t>
      </w:r>
      <w:r w:rsidR="00650EEB" w:rsidRPr="00B639E9">
        <w:rPr>
          <w:sz w:val="20"/>
          <w:szCs w:val="20"/>
        </w:rPr>
        <w:t>Diretora de Risco e de Compliance, responsável pela implementação e cumprimento de regras, políticas, procedimentos e controles internos da Ar</w:t>
      </w:r>
      <w:r w:rsidRPr="00B639E9">
        <w:rPr>
          <w:sz w:val="20"/>
          <w:szCs w:val="20"/>
        </w:rPr>
        <w:t>en</w:t>
      </w:r>
      <w:r w:rsidR="00650EEB" w:rsidRPr="00B639E9">
        <w:rPr>
          <w:sz w:val="20"/>
          <w:szCs w:val="20"/>
        </w:rPr>
        <w:t>a Capital</w:t>
      </w:r>
      <w:r w:rsidR="00650EEB" w:rsidRPr="00B639E9">
        <w:rPr>
          <w:spacing w:val="-16"/>
          <w:sz w:val="20"/>
          <w:szCs w:val="20"/>
        </w:rPr>
        <w:t xml:space="preserve"> </w:t>
      </w:r>
      <w:r w:rsidR="00650EEB" w:rsidRPr="00B639E9">
        <w:rPr>
          <w:sz w:val="20"/>
          <w:szCs w:val="20"/>
        </w:rPr>
        <w:t>Asset.</w:t>
      </w:r>
    </w:p>
    <w:p w14:paraId="37B196B8" w14:textId="77777777" w:rsidR="00210268" w:rsidRPr="00B639E9" w:rsidRDefault="00210268" w:rsidP="00B639E9">
      <w:pPr>
        <w:pStyle w:val="Corpodetexto"/>
        <w:spacing w:line="300" w:lineRule="auto"/>
        <w:rPr>
          <w:sz w:val="20"/>
          <w:szCs w:val="20"/>
        </w:rPr>
      </w:pPr>
    </w:p>
    <w:p w14:paraId="32EFF001" w14:textId="77777777" w:rsidR="00210268" w:rsidRPr="00B639E9" w:rsidRDefault="00650EEB" w:rsidP="00B639E9">
      <w:pPr>
        <w:spacing w:line="300" w:lineRule="auto"/>
        <w:ind w:left="232" w:right="123"/>
        <w:jc w:val="both"/>
        <w:rPr>
          <w:b/>
          <w:sz w:val="20"/>
          <w:szCs w:val="20"/>
        </w:rPr>
      </w:pPr>
      <w:r w:rsidRPr="00B639E9">
        <w:rPr>
          <w:b/>
          <w:sz w:val="20"/>
          <w:szCs w:val="20"/>
        </w:rPr>
        <w:t xml:space="preserve">1.1 Declarações dos diretores responsáveis pela administração de carteiras de valores mobiliários e pela implementação e cumprimento de regras, procedimentos e controles internos e </w:t>
      </w:r>
      <w:r w:rsidRPr="00B639E9">
        <w:rPr>
          <w:b/>
          <w:spacing w:val="-3"/>
          <w:sz w:val="20"/>
          <w:szCs w:val="20"/>
        </w:rPr>
        <w:t xml:space="preserve">da </w:t>
      </w:r>
      <w:r w:rsidRPr="00B639E9">
        <w:rPr>
          <w:b/>
          <w:sz w:val="20"/>
          <w:szCs w:val="20"/>
        </w:rPr>
        <w:t>Instrução CVM nº</w:t>
      </w:r>
      <w:r w:rsidRPr="00B639E9">
        <w:rPr>
          <w:b/>
          <w:spacing w:val="-3"/>
          <w:sz w:val="20"/>
          <w:szCs w:val="20"/>
        </w:rPr>
        <w:t xml:space="preserve"> </w:t>
      </w:r>
      <w:r w:rsidRPr="00B639E9">
        <w:rPr>
          <w:b/>
          <w:sz w:val="20"/>
          <w:szCs w:val="20"/>
        </w:rPr>
        <w:t>558/15.</w:t>
      </w:r>
    </w:p>
    <w:p w14:paraId="39D72411" w14:textId="77777777" w:rsidR="00210268" w:rsidRPr="00B639E9" w:rsidRDefault="00210268" w:rsidP="00B639E9">
      <w:pPr>
        <w:pStyle w:val="Corpodetexto"/>
        <w:spacing w:line="300" w:lineRule="auto"/>
        <w:rPr>
          <w:b/>
          <w:sz w:val="20"/>
          <w:szCs w:val="20"/>
        </w:rPr>
      </w:pPr>
    </w:p>
    <w:p w14:paraId="0D8F6184" w14:textId="77777777" w:rsidR="00210268" w:rsidRPr="00B639E9" w:rsidRDefault="00650EEB" w:rsidP="00B639E9">
      <w:pPr>
        <w:pStyle w:val="Corpodetexto"/>
        <w:spacing w:line="300" w:lineRule="auto"/>
        <w:ind w:left="232"/>
        <w:rPr>
          <w:sz w:val="20"/>
          <w:szCs w:val="20"/>
        </w:rPr>
      </w:pPr>
      <w:r w:rsidRPr="00B639E9">
        <w:rPr>
          <w:sz w:val="20"/>
          <w:szCs w:val="20"/>
        </w:rPr>
        <w:t>Anexos.</w:t>
      </w:r>
    </w:p>
    <w:p w14:paraId="299B0BC5" w14:textId="77777777" w:rsidR="00210268" w:rsidRPr="00B639E9" w:rsidRDefault="00210268" w:rsidP="00B639E9">
      <w:pPr>
        <w:pStyle w:val="Corpodetexto"/>
        <w:spacing w:line="300" w:lineRule="auto"/>
        <w:rPr>
          <w:sz w:val="20"/>
          <w:szCs w:val="20"/>
        </w:rPr>
      </w:pPr>
    </w:p>
    <w:p w14:paraId="3C1F4B60" w14:textId="77777777" w:rsidR="00210268" w:rsidRPr="00B639E9" w:rsidRDefault="00650EEB" w:rsidP="00B639E9">
      <w:pPr>
        <w:pStyle w:val="Ttulo1"/>
        <w:numPr>
          <w:ilvl w:val="1"/>
          <w:numId w:val="10"/>
        </w:numPr>
        <w:tabs>
          <w:tab w:val="left" w:pos="800"/>
        </w:tabs>
        <w:spacing w:line="300" w:lineRule="auto"/>
        <w:ind w:left="799" w:hanging="568"/>
        <w:jc w:val="both"/>
        <w:rPr>
          <w:sz w:val="20"/>
          <w:szCs w:val="20"/>
        </w:rPr>
      </w:pPr>
      <w:bookmarkStart w:id="2" w:name="_TOC_250009"/>
      <w:r w:rsidRPr="00B639E9">
        <w:rPr>
          <w:sz w:val="20"/>
          <w:szCs w:val="20"/>
        </w:rPr>
        <w:t xml:space="preserve">HISTÓRICO </w:t>
      </w:r>
      <w:r w:rsidRPr="00B639E9">
        <w:rPr>
          <w:spacing w:val="-3"/>
          <w:sz w:val="20"/>
          <w:szCs w:val="20"/>
        </w:rPr>
        <w:t>DA</w:t>
      </w:r>
      <w:r w:rsidRPr="00B639E9">
        <w:rPr>
          <w:spacing w:val="3"/>
          <w:sz w:val="20"/>
          <w:szCs w:val="20"/>
        </w:rPr>
        <w:t xml:space="preserve"> </w:t>
      </w:r>
      <w:bookmarkEnd w:id="2"/>
      <w:r w:rsidRPr="00B639E9">
        <w:rPr>
          <w:sz w:val="20"/>
          <w:szCs w:val="20"/>
        </w:rPr>
        <w:t>EMPRESA</w:t>
      </w:r>
    </w:p>
    <w:p w14:paraId="179B6E4E" w14:textId="77777777" w:rsidR="00210268" w:rsidRPr="00B639E9" w:rsidRDefault="00210268" w:rsidP="00B639E9">
      <w:pPr>
        <w:pStyle w:val="Corpodetexto"/>
        <w:spacing w:line="300" w:lineRule="auto"/>
        <w:rPr>
          <w:b/>
          <w:sz w:val="20"/>
          <w:szCs w:val="20"/>
        </w:rPr>
      </w:pPr>
    </w:p>
    <w:p w14:paraId="40E3644D" w14:textId="77777777" w:rsidR="00210268" w:rsidRPr="00B639E9" w:rsidRDefault="00650EEB" w:rsidP="00B639E9">
      <w:pPr>
        <w:pStyle w:val="PargrafodaLista"/>
        <w:numPr>
          <w:ilvl w:val="2"/>
          <w:numId w:val="10"/>
        </w:numPr>
        <w:tabs>
          <w:tab w:val="left" w:pos="939"/>
        </w:tabs>
        <w:spacing w:line="300" w:lineRule="auto"/>
        <w:ind w:hanging="707"/>
        <w:jc w:val="both"/>
        <w:rPr>
          <w:b/>
          <w:sz w:val="20"/>
          <w:szCs w:val="20"/>
        </w:rPr>
      </w:pPr>
      <w:r w:rsidRPr="00B639E9">
        <w:rPr>
          <w:b/>
          <w:sz w:val="20"/>
          <w:szCs w:val="20"/>
        </w:rPr>
        <w:t>Breve histórico sobre a constituição da</w:t>
      </w:r>
      <w:r w:rsidRPr="00B639E9">
        <w:rPr>
          <w:b/>
          <w:spacing w:val="-5"/>
          <w:sz w:val="20"/>
          <w:szCs w:val="20"/>
        </w:rPr>
        <w:t xml:space="preserve"> </w:t>
      </w:r>
      <w:r w:rsidRPr="00B639E9">
        <w:rPr>
          <w:b/>
          <w:sz w:val="20"/>
          <w:szCs w:val="20"/>
        </w:rPr>
        <w:t>empresa:</w:t>
      </w:r>
    </w:p>
    <w:p w14:paraId="6E8BC020" w14:textId="77777777" w:rsidR="00210268" w:rsidRPr="00B639E9" w:rsidRDefault="00210268" w:rsidP="00B639E9">
      <w:pPr>
        <w:pStyle w:val="Corpodetexto"/>
        <w:spacing w:line="300" w:lineRule="auto"/>
        <w:rPr>
          <w:b/>
          <w:sz w:val="20"/>
          <w:szCs w:val="20"/>
        </w:rPr>
      </w:pPr>
    </w:p>
    <w:p w14:paraId="7A27ABAE" w14:textId="2621EEB9" w:rsidR="00210268" w:rsidRPr="00B639E9" w:rsidRDefault="00650EEB" w:rsidP="00B639E9">
      <w:pPr>
        <w:pStyle w:val="Corpodetexto"/>
        <w:spacing w:line="300" w:lineRule="auto"/>
        <w:ind w:left="232" w:right="124"/>
        <w:jc w:val="both"/>
        <w:rPr>
          <w:sz w:val="20"/>
          <w:szCs w:val="20"/>
        </w:rPr>
      </w:pPr>
      <w:r w:rsidRPr="00B639E9">
        <w:rPr>
          <w:sz w:val="20"/>
          <w:szCs w:val="20"/>
        </w:rPr>
        <w:t>Fundada em 2007 através do Ato Declaratório CVM n° 9.468 e expedido em 27 de agosto de 2007, a Aria Capital Asset iniciou suas atividades de gestão de Fundos de</w:t>
      </w:r>
      <w:r w:rsidR="00D9369E" w:rsidRPr="00B639E9">
        <w:rPr>
          <w:sz w:val="20"/>
          <w:szCs w:val="20"/>
        </w:rPr>
        <w:t xml:space="preserve"> </w:t>
      </w:r>
      <w:r w:rsidRPr="00B639E9">
        <w:rPr>
          <w:sz w:val="20"/>
          <w:szCs w:val="20"/>
        </w:rPr>
        <w:t>Investimento e Fundos estruturados (FIPs e FIDCs) em 2015.</w:t>
      </w:r>
    </w:p>
    <w:p w14:paraId="5EF22081" w14:textId="77777777" w:rsidR="00210268" w:rsidRPr="00B639E9" w:rsidRDefault="00210268" w:rsidP="00B639E9">
      <w:pPr>
        <w:pStyle w:val="Corpodetexto"/>
        <w:spacing w:line="300" w:lineRule="auto"/>
        <w:rPr>
          <w:sz w:val="20"/>
          <w:szCs w:val="20"/>
        </w:rPr>
      </w:pPr>
    </w:p>
    <w:p w14:paraId="09D5DD18" w14:textId="30364EBC" w:rsidR="00210268" w:rsidRPr="00B639E9" w:rsidRDefault="00650EEB" w:rsidP="00B639E9">
      <w:pPr>
        <w:pStyle w:val="Corpodetexto"/>
        <w:spacing w:line="300" w:lineRule="auto"/>
        <w:ind w:left="232" w:right="122"/>
        <w:jc w:val="both"/>
        <w:rPr>
          <w:sz w:val="20"/>
          <w:szCs w:val="20"/>
        </w:rPr>
      </w:pPr>
      <w:r w:rsidRPr="00B639E9">
        <w:rPr>
          <w:sz w:val="20"/>
          <w:szCs w:val="20"/>
        </w:rPr>
        <w:t xml:space="preserve">Localizada na Cidade do Rio de Janeiro, tem como estratégia concentrar esforços na gestão de recursos de terceiros alocados em </w:t>
      </w:r>
      <w:r w:rsidR="00BC02FF">
        <w:rPr>
          <w:sz w:val="20"/>
          <w:szCs w:val="20"/>
        </w:rPr>
        <w:t>C</w:t>
      </w:r>
      <w:r w:rsidRPr="00B639E9">
        <w:rPr>
          <w:sz w:val="20"/>
          <w:szCs w:val="20"/>
        </w:rPr>
        <w:t xml:space="preserve">arteiras </w:t>
      </w:r>
      <w:r w:rsidR="00BC02FF">
        <w:rPr>
          <w:sz w:val="20"/>
          <w:szCs w:val="20"/>
        </w:rPr>
        <w:t>A</w:t>
      </w:r>
      <w:r w:rsidRPr="00B639E9">
        <w:rPr>
          <w:sz w:val="20"/>
          <w:szCs w:val="20"/>
        </w:rPr>
        <w:t xml:space="preserve">dministradas, Fundos </w:t>
      </w:r>
      <w:r w:rsidR="00BC02FF">
        <w:rPr>
          <w:sz w:val="20"/>
          <w:szCs w:val="20"/>
        </w:rPr>
        <w:t>E</w:t>
      </w:r>
      <w:r w:rsidRPr="00B639E9">
        <w:rPr>
          <w:sz w:val="20"/>
          <w:szCs w:val="20"/>
        </w:rPr>
        <w:t>xclusivos e Fundos</w:t>
      </w:r>
      <w:r w:rsidR="00BC02FF">
        <w:rPr>
          <w:sz w:val="20"/>
          <w:szCs w:val="20"/>
        </w:rPr>
        <w:t>A</w:t>
      </w:r>
      <w:r w:rsidRPr="00B639E9">
        <w:rPr>
          <w:sz w:val="20"/>
          <w:szCs w:val="20"/>
        </w:rPr>
        <w:t>bertos.</w:t>
      </w:r>
    </w:p>
    <w:p w14:paraId="644E82DB" w14:textId="77777777" w:rsidR="00D9369E" w:rsidRPr="00B639E9" w:rsidRDefault="00D9369E" w:rsidP="00B639E9">
      <w:pPr>
        <w:pStyle w:val="Corpodetexto"/>
        <w:spacing w:line="300" w:lineRule="auto"/>
        <w:ind w:left="232" w:right="122"/>
        <w:jc w:val="both"/>
        <w:rPr>
          <w:sz w:val="20"/>
          <w:szCs w:val="20"/>
        </w:rPr>
      </w:pPr>
    </w:p>
    <w:p w14:paraId="3730E25F" w14:textId="2F98B01E" w:rsidR="00210268" w:rsidRPr="00B639E9" w:rsidRDefault="00D9369E" w:rsidP="00B639E9">
      <w:pPr>
        <w:pStyle w:val="Corpodetexto"/>
        <w:spacing w:line="300" w:lineRule="auto"/>
        <w:ind w:left="232" w:right="122"/>
        <w:jc w:val="both"/>
        <w:rPr>
          <w:sz w:val="20"/>
          <w:szCs w:val="20"/>
        </w:rPr>
      </w:pPr>
      <w:r w:rsidRPr="00B639E9">
        <w:rPr>
          <w:sz w:val="20"/>
          <w:szCs w:val="20"/>
        </w:rPr>
        <w:t>Em Setembro de 2020,</w:t>
      </w:r>
      <w:r w:rsidR="00B44388">
        <w:rPr>
          <w:sz w:val="20"/>
          <w:szCs w:val="20"/>
        </w:rPr>
        <w:t xml:space="preserve"> </w:t>
      </w:r>
      <w:r w:rsidR="00BC02FF">
        <w:rPr>
          <w:sz w:val="20"/>
          <w:szCs w:val="20"/>
        </w:rPr>
        <w:t>os sócios decidiram alterar a razão social da Gestora de Recursos</w:t>
      </w:r>
      <w:r w:rsidRPr="00B639E9">
        <w:rPr>
          <w:sz w:val="20"/>
          <w:szCs w:val="20"/>
        </w:rPr>
        <w:t xml:space="preserve"> para Arena Capital</w:t>
      </w:r>
      <w:r w:rsidR="00BC02FF">
        <w:rPr>
          <w:sz w:val="20"/>
          <w:szCs w:val="20"/>
        </w:rPr>
        <w:t xml:space="preserve"> Asset Adminisração de Recursos Ltda</w:t>
      </w:r>
      <w:r w:rsidR="00650EEB" w:rsidRPr="00B639E9">
        <w:rPr>
          <w:sz w:val="20"/>
          <w:szCs w:val="20"/>
        </w:rPr>
        <w:t>.</w:t>
      </w:r>
    </w:p>
    <w:p w14:paraId="25C8A046" w14:textId="77777777" w:rsidR="00D9369E" w:rsidRPr="00B639E9" w:rsidRDefault="00D9369E" w:rsidP="00B639E9">
      <w:pPr>
        <w:pStyle w:val="Corpodetexto"/>
        <w:spacing w:line="300" w:lineRule="auto"/>
        <w:rPr>
          <w:sz w:val="20"/>
          <w:szCs w:val="20"/>
        </w:rPr>
      </w:pPr>
    </w:p>
    <w:p w14:paraId="1CB95AF3" w14:textId="35690311" w:rsidR="00D9369E" w:rsidRPr="00B639E9" w:rsidRDefault="00D9369E" w:rsidP="00B639E9">
      <w:pPr>
        <w:pStyle w:val="Corpodetexto"/>
        <w:spacing w:line="300" w:lineRule="auto"/>
        <w:ind w:left="232" w:right="122"/>
        <w:jc w:val="both"/>
        <w:rPr>
          <w:sz w:val="20"/>
          <w:szCs w:val="20"/>
        </w:rPr>
      </w:pPr>
      <w:r w:rsidRPr="00B639E9">
        <w:rPr>
          <w:sz w:val="20"/>
          <w:szCs w:val="20"/>
        </w:rPr>
        <w:t>A Arena Capital Asset possui estrutura composta por profissionais responsáveis pelos processos de gestão de ativos</w:t>
      </w:r>
      <w:r w:rsidR="00BC02FF">
        <w:rPr>
          <w:sz w:val="20"/>
          <w:szCs w:val="20"/>
        </w:rPr>
        <w:t xml:space="preserve"> financeiros</w:t>
      </w:r>
      <w:r w:rsidRPr="00B639E9">
        <w:rPr>
          <w:sz w:val="20"/>
          <w:szCs w:val="20"/>
        </w:rPr>
        <w:t>, análise de investimento</w:t>
      </w:r>
      <w:r w:rsidR="00BC02FF">
        <w:rPr>
          <w:sz w:val="20"/>
          <w:szCs w:val="20"/>
        </w:rPr>
        <w:t>s,</w:t>
      </w:r>
      <w:r w:rsidRPr="00B639E9">
        <w:rPr>
          <w:sz w:val="20"/>
          <w:szCs w:val="20"/>
        </w:rPr>
        <w:t xml:space="preserve"> e pesquisas de cenários macro e microeconômicos. </w:t>
      </w:r>
    </w:p>
    <w:p w14:paraId="69691992" w14:textId="77777777" w:rsidR="00210268" w:rsidRPr="00B639E9" w:rsidRDefault="00210268" w:rsidP="00B639E9">
      <w:pPr>
        <w:pStyle w:val="Corpodetexto"/>
        <w:spacing w:line="300" w:lineRule="auto"/>
        <w:rPr>
          <w:sz w:val="20"/>
          <w:szCs w:val="20"/>
        </w:rPr>
      </w:pPr>
    </w:p>
    <w:p w14:paraId="0006E5B0" w14:textId="1864A398" w:rsidR="00210268" w:rsidRPr="00B639E9" w:rsidRDefault="00650EEB" w:rsidP="00B639E9">
      <w:pPr>
        <w:tabs>
          <w:tab w:val="left" w:pos="938"/>
          <w:tab w:val="left" w:pos="2392"/>
          <w:tab w:val="left" w:pos="2877"/>
          <w:tab w:val="left" w:pos="4341"/>
          <w:tab w:val="left" w:pos="5848"/>
          <w:tab w:val="left" w:pos="6717"/>
          <w:tab w:val="left" w:pos="7586"/>
          <w:tab w:val="left" w:pos="8503"/>
          <w:tab w:val="left" w:pos="9722"/>
        </w:tabs>
        <w:spacing w:line="300" w:lineRule="auto"/>
        <w:ind w:left="232" w:right="128"/>
        <w:rPr>
          <w:b/>
          <w:sz w:val="20"/>
          <w:szCs w:val="20"/>
        </w:rPr>
      </w:pPr>
      <w:r w:rsidRPr="00B639E9">
        <w:rPr>
          <w:b/>
          <w:sz w:val="20"/>
          <w:szCs w:val="20"/>
        </w:rPr>
        <w:t>2.1</w:t>
      </w:r>
      <w:r w:rsidRPr="00B639E9">
        <w:rPr>
          <w:sz w:val="20"/>
          <w:szCs w:val="20"/>
        </w:rPr>
        <w:tab/>
      </w:r>
      <w:r w:rsidRPr="00B639E9">
        <w:rPr>
          <w:b/>
          <w:sz w:val="20"/>
          <w:szCs w:val="20"/>
        </w:rPr>
        <w:t>Descrever</w:t>
      </w:r>
      <w:r w:rsidR="00446BDA">
        <w:rPr>
          <w:b/>
          <w:sz w:val="20"/>
          <w:szCs w:val="20"/>
        </w:rPr>
        <w:t xml:space="preserve"> </w:t>
      </w:r>
      <w:r w:rsidRPr="00B639E9">
        <w:rPr>
          <w:b/>
          <w:sz w:val="20"/>
          <w:szCs w:val="20"/>
        </w:rPr>
        <w:t>as</w:t>
      </w:r>
      <w:r w:rsidR="00446BDA">
        <w:rPr>
          <w:b/>
          <w:sz w:val="20"/>
          <w:szCs w:val="20"/>
        </w:rPr>
        <w:t xml:space="preserve"> </w:t>
      </w:r>
      <w:r w:rsidRPr="00B639E9">
        <w:rPr>
          <w:b/>
          <w:sz w:val="20"/>
          <w:szCs w:val="20"/>
        </w:rPr>
        <w:t>mudanças</w:t>
      </w:r>
      <w:r w:rsidR="00446BDA">
        <w:rPr>
          <w:b/>
          <w:sz w:val="20"/>
          <w:szCs w:val="20"/>
        </w:rPr>
        <w:t xml:space="preserve"> </w:t>
      </w:r>
      <w:r w:rsidRPr="00B639E9">
        <w:rPr>
          <w:b/>
          <w:sz w:val="20"/>
          <w:szCs w:val="20"/>
        </w:rPr>
        <w:t>relevantes</w:t>
      </w:r>
      <w:r w:rsidR="00446BDA">
        <w:rPr>
          <w:b/>
          <w:sz w:val="20"/>
          <w:szCs w:val="20"/>
        </w:rPr>
        <w:t xml:space="preserve"> </w:t>
      </w:r>
      <w:r w:rsidRPr="00B639E9">
        <w:rPr>
          <w:b/>
          <w:sz w:val="20"/>
          <w:szCs w:val="20"/>
        </w:rPr>
        <w:t>pelas</w:t>
      </w:r>
      <w:r w:rsidR="00446BDA">
        <w:rPr>
          <w:b/>
          <w:sz w:val="20"/>
          <w:szCs w:val="20"/>
        </w:rPr>
        <w:t xml:space="preserve"> </w:t>
      </w:r>
      <w:r w:rsidRPr="00B639E9">
        <w:rPr>
          <w:b/>
          <w:sz w:val="20"/>
          <w:szCs w:val="20"/>
        </w:rPr>
        <w:t>quais</w:t>
      </w:r>
      <w:r w:rsidR="00446BDA">
        <w:rPr>
          <w:b/>
          <w:sz w:val="20"/>
          <w:szCs w:val="20"/>
        </w:rPr>
        <w:t xml:space="preserve"> </w:t>
      </w:r>
      <w:r w:rsidRPr="00B639E9">
        <w:rPr>
          <w:b/>
          <w:sz w:val="20"/>
          <w:szCs w:val="20"/>
        </w:rPr>
        <w:t>tenha</w:t>
      </w:r>
      <w:r w:rsidR="00446BDA">
        <w:rPr>
          <w:b/>
          <w:sz w:val="20"/>
          <w:szCs w:val="20"/>
        </w:rPr>
        <w:t xml:space="preserve"> </w:t>
      </w:r>
      <w:r w:rsidRPr="00B639E9">
        <w:rPr>
          <w:b/>
          <w:sz w:val="20"/>
          <w:szCs w:val="20"/>
        </w:rPr>
        <w:t>passado</w:t>
      </w:r>
      <w:r w:rsidR="00446BDA">
        <w:rPr>
          <w:b/>
          <w:sz w:val="20"/>
          <w:szCs w:val="20"/>
        </w:rPr>
        <w:t xml:space="preserve"> </w:t>
      </w:r>
      <w:r w:rsidRPr="00B639E9">
        <w:rPr>
          <w:b/>
          <w:spacing w:val="-18"/>
          <w:sz w:val="20"/>
          <w:szCs w:val="20"/>
        </w:rPr>
        <w:t xml:space="preserve">a </w:t>
      </w:r>
      <w:r w:rsidRPr="00B639E9">
        <w:rPr>
          <w:b/>
          <w:sz w:val="20"/>
          <w:szCs w:val="20"/>
        </w:rPr>
        <w:t>empresa nos últimos 5 (cinco)</w:t>
      </w:r>
      <w:r w:rsidRPr="00B639E9">
        <w:rPr>
          <w:b/>
          <w:spacing w:val="-13"/>
          <w:sz w:val="20"/>
          <w:szCs w:val="20"/>
        </w:rPr>
        <w:t xml:space="preserve"> </w:t>
      </w:r>
      <w:r w:rsidRPr="00B639E9">
        <w:rPr>
          <w:b/>
          <w:sz w:val="20"/>
          <w:szCs w:val="20"/>
        </w:rPr>
        <w:t>anos:</w:t>
      </w:r>
    </w:p>
    <w:p w14:paraId="23A636C7" w14:textId="77777777" w:rsidR="00210268" w:rsidRPr="00B639E9" w:rsidRDefault="00210268" w:rsidP="00B639E9">
      <w:pPr>
        <w:pStyle w:val="Corpodetexto"/>
        <w:spacing w:line="300" w:lineRule="auto"/>
        <w:rPr>
          <w:b/>
          <w:sz w:val="20"/>
          <w:szCs w:val="20"/>
        </w:rPr>
      </w:pPr>
    </w:p>
    <w:p w14:paraId="3A903FB8" w14:textId="77777777" w:rsidR="00210268" w:rsidRPr="00B639E9" w:rsidRDefault="00650EEB" w:rsidP="00B639E9">
      <w:pPr>
        <w:pStyle w:val="PargrafodaLista"/>
        <w:numPr>
          <w:ilvl w:val="0"/>
          <w:numId w:val="8"/>
        </w:numPr>
        <w:tabs>
          <w:tab w:val="left" w:pos="938"/>
          <w:tab w:val="left" w:pos="939"/>
        </w:tabs>
        <w:spacing w:line="300" w:lineRule="auto"/>
        <w:ind w:hanging="707"/>
        <w:rPr>
          <w:b/>
          <w:sz w:val="20"/>
          <w:szCs w:val="20"/>
        </w:rPr>
      </w:pPr>
      <w:r w:rsidRPr="00B639E9">
        <w:rPr>
          <w:b/>
          <w:sz w:val="20"/>
          <w:szCs w:val="20"/>
        </w:rPr>
        <w:t>Eventos</w:t>
      </w:r>
      <w:r w:rsidRPr="00B639E9">
        <w:rPr>
          <w:b/>
          <w:spacing w:val="-6"/>
          <w:sz w:val="20"/>
          <w:szCs w:val="20"/>
        </w:rPr>
        <w:t xml:space="preserve"> </w:t>
      </w:r>
      <w:r w:rsidRPr="00B639E9">
        <w:rPr>
          <w:b/>
          <w:sz w:val="20"/>
          <w:szCs w:val="20"/>
        </w:rPr>
        <w:t>Societários:</w:t>
      </w:r>
    </w:p>
    <w:p w14:paraId="4AE94BA3" w14:textId="77777777" w:rsidR="00210268" w:rsidRPr="00B639E9" w:rsidRDefault="00210268" w:rsidP="00B639E9">
      <w:pPr>
        <w:pStyle w:val="Corpodetexto"/>
        <w:spacing w:line="300" w:lineRule="auto"/>
        <w:rPr>
          <w:b/>
          <w:sz w:val="20"/>
          <w:szCs w:val="20"/>
        </w:rPr>
      </w:pPr>
    </w:p>
    <w:p w14:paraId="7307853A" w14:textId="186818AD" w:rsidR="00210268" w:rsidRPr="00B639E9" w:rsidRDefault="00650EEB" w:rsidP="00B639E9">
      <w:pPr>
        <w:spacing w:line="300" w:lineRule="auto"/>
        <w:ind w:left="232" w:right="237"/>
        <w:jc w:val="both"/>
        <w:rPr>
          <w:sz w:val="20"/>
          <w:szCs w:val="20"/>
        </w:rPr>
      </w:pPr>
      <w:r w:rsidRPr="00B639E9">
        <w:rPr>
          <w:sz w:val="20"/>
          <w:szCs w:val="20"/>
        </w:rPr>
        <w:t>O atual Diretor de administração de carteira de títulos e valores mobiliários, José Carlos Caldas Osorio é sócio da empresa desde a sua constituição e, além de atuar como Diretor de Gestão, é administrador da A</w:t>
      </w:r>
      <w:r w:rsidR="00957753" w:rsidRPr="00B639E9">
        <w:rPr>
          <w:sz w:val="20"/>
          <w:szCs w:val="20"/>
        </w:rPr>
        <w:t>rena</w:t>
      </w:r>
      <w:r w:rsidRPr="00B639E9">
        <w:rPr>
          <w:sz w:val="20"/>
          <w:szCs w:val="20"/>
        </w:rPr>
        <w:t xml:space="preserve"> Capital</w:t>
      </w:r>
      <w:r w:rsidRPr="00B639E9">
        <w:rPr>
          <w:spacing w:val="-6"/>
          <w:sz w:val="20"/>
          <w:szCs w:val="20"/>
        </w:rPr>
        <w:t xml:space="preserve"> </w:t>
      </w:r>
      <w:r w:rsidRPr="00B639E9">
        <w:rPr>
          <w:sz w:val="20"/>
          <w:szCs w:val="20"/>
        </w:rPr>
        <w:t>Asset.</w:t>
      </w:r>
    </w:p>
    <w:p w14:paraId="028EFA2F" w14:textId="77777777" w:rsidR="00210268" w:rsidRPr="00B639E9" w:rsidRDefault="00210268" w:rsidP="00B639E9">
      <w:pPr>
        <w:pStyle w:val="Corpodetexto"/>
        <w:spacing w:line="300" w:lineRule="auto"/>
        <w:rPr>
          <w:sz w:val="20"/>
          <w:szCs w:val="20"/>
        </w:rPr>
      </w:pPr>
    </w:p>
    <w:p w14:paraId="42209725" w14:textId="1D55AA0A" w:rsidR="00210268" w:rsidRPr="00B639E9" w:rsidRDefault="00650EEB" w:rsidP="00B639E9">
      <w:pPr>
        <w:spacing w:line="300" w:lineRule="auto"/>
        <w:ind w:left="232" w:right="237"/>
        <w:jc w:val="both"/>
        <w:rPr>
          <w:sz w:val="20"/>
          <w:szCs w:val="20"/>
        </w:rPr>
      </w:pPr>
      <w:r w:rsidRPr="00B639E9">
        <w:rPr>
          <w:sz w:val="20"/>
          <w:szCs w:val="20"/>
        </w:rPr>
        <w:t xml:space="preserve">Do período compreendido entre junho de 2016 e junho de 2019, o Sr. Eduardo Vaz do Canto atuava </w:t>
      </w:r>
      <w:r w:rsidR="00BC02FF">
        <w:rPr>
          <w:sz w:val="20"/>
          <w:szCs w:val="20"/>
        </w:rPr>
        <w:t xml:space="preserve">na </w:t>
      </w:r>
      <w:r w:rsidRPr="00B639E9">
        <w:rPr>
          <w:sz w:val="20"/>
          <w:szCs w:val="20"/>
        </w:rPr>
        <w:t>administração de carteira de títulos e valores mobiliários, enquanto o Sr. José Carlos Caldas Osorio atuava como Diretor de Risco.</w:t>
      </w:r>
    </w:p>
    <w:p w14:paraId="77533783" w14:textId="77777777" w:rsidR="00210268" w:rsidRPr="00B639E9" w:rsidRDefault="00210268" w:rsidP="00B639E9">
      <w:pPr>
        <w:pStyle w:val="Corpodetexto"/>
        <w:spacing w:line="300" w:lineRule="auto"/>
        <w:rPr>
          <w:sz w:val="20"/>
          <w:szCs w:val="20"/>
        </w:rPr>
      </w:pPr>
    </w:p>
    <w:p w14:paraId="4CEE11B7" w14:textId="67058198" w:rsidR="00210268" w:rsidRPr="00B639E9" w:rsidRDefault="00650EEB" w:rsidP="00B639E9">
      <w:pPr>
        <w:pStyle w:val="Corpodetexto"/>
        <w:spacing w:line="300" w:lineRule="auto"/>
        <w:ind w:left="232" w:right="122"/>
        <w:jc w:val="both"/>
        <w:rPr>
          <w:sz w:val="20"/>
          <w:szCs w:val="20"/>
        </w:rPr>
      </w:pPr>
      <w:r w:rsidRPr="00B639E9">
        <w:rPr>
          <w:sz w:val="20"/>
          <w:szCs w:val="20"/>
        </w:rPr>
        <w:t xml:space="preserve">A Diretora de Compliance, </w:t>
      </w:r>
      <w:r w:rsidR="00BC02FF">
        <w:rPr>
          <w:sz w:val="20"/>
          <w:szCs w:val="20"/>
        </w:rPr>
        <w:t xml:space="preserve">Sra. </w:t>
      </w:r>
      <w:r w:rsidRPr="00B639E9">
        <w:rPr>
          <w:sz w:val="20"/>
          <w:szCs w:val="20"/>
        </w:rPr>
        <w:t>Paula Perazzi Affonso Ferreira ingressou na empresa</w:t>
      </w:r>
      <w:r w:rsidR="00BC02FF">
        <w:rPr>
          <w:sz w:val="20"/>
          <w:szCs w:val="20"/>
        </w:rPr>
        <w:t>,</w:t>
      </w:r>
      <w:r w:rsidRPr="00B639E9">
        <w:rPr>
          <w:sz w:val="20"/>
          <w:szCs w:val="20"/>
        </w:rPr>
        <w:t xml:space="preserve"> em junho de 2016, para assumir a respectiva função e</w:t>
      </w:r>
      <w:r w:rsidR="00BC02FF">
        <w:rPr>
          <w:sz w:val="20"/>
          <w:szCs w:val="20"/>
        </w:rPr>
        <w:t>,</w:t>
      </w:r>
      <w:r w:rsidRPr="00B639E9">
        <w:rPr>
          <w:sz w:val="20"/>
          <w:szCs w:val="20"/>
        </w:rPr>
        <w:t xml:space="preserve"> também atua como Diretora de Risco.</w:t>
      </w:r>
    </w:p>
    <w:p w14:paraId="642A81B4" w14:textId="77777777" w:rsidR="00210268" w:rsidRPr="00B639E9" w:rsidRDefault="00210268" w:rsidP="00B639E9">
      <w:pPr>
        <w:pStyle w:val="Corpodetexto"/>
        <w:spacing w:line="300" w:lineRule="auto"/>
        <w:rPr>
          <w:sz w:val="20"/>
          <w:szCs w:val="20"/>
        </w:rPr>
      </w:pPr>
    </w:p>
    <w:p w14:paraId="4DBEC9A1" w14:textId="1DAD4CA2" w:rsidR="00210268" w:rsidRPr="00B639E9" w:rsidRDefault="00957753" w:rsidP="00B639E9">
      <w:pPr>
        <w:pStyle w:val="Corpodetexto"/>
        <w:spacing w:line="300" w:lineRule="auto"/>
        <w:ind w:left="232" w:right="126"/>
        <w:jc w:val="both"/>
        <w:rPr>
          <w:sz w:val="20"/>
          <w:szCs w:val="20"/>
        </w:rPr>
      </w:pPr>
      <w:r w:rsidRPr="00B639E9">
        <w:rPr>
          <w:sz w:val="20"/>
          <w:szCs w:val="20"/>
        </w:rPr>
        <w:t>Em</w:t>
      </w:r>
      <w:r w:rsidR="00BC02FF">
        <w:rPr>
          <w:sz w:val="20"/>
          <w:szCs w:val="20"/>
        </w:rPr>
        <w:t xml:space="preserve"> j</w:t>
      </w:r>
      <w:r w:rsidRPr="00B639E9">
        <w:rPr>
          <w:sz w:val="20"/>
          <w:szCs w:val="20"/>
        </w:rPr>
        <w:t xml:space="preserve">unho de </w:t>
      </w:r>
      <w:r w:rsidR="00650EEB" w:rsidRPr="00B639E9">
        <w:rPr>
          <w:sz w:val="20"/>
          <w:szCs w:val="20"/>
        </w:rPr>
        <w:t>2019</w:t>
      </w:r>
      <w:r w:rsidRPr="00B639E9">
        <w:rPr>
          <w:sz w:val="20"/>
          <w:szCs w:val="20"/>
        </w:rPr>
        <w:t xml:space="preserve">, o Sr. </w:t>
      </w:r>
      <w:r w:rsidR="00650EEB" w:rsidRPr="00B639E9">
        <w:rPr>
          <w:sz w:val="20"/>
          <w:szCs w:val="20"/>
        </w:rPr>
        <w:t>Eduardo Vaz do Canto</w:t>
      </w:r>
      <w:r w:rsidRPr="00B639E9">
        <w:rPr>
          <w:sz w:val="20"/>
          <w:szCs w:val="20"/>
        </w:rPr>
        <w:t xml:space="preserve"> retir</w:t>
      </w:r>
      <w:r w:rsidR="00BC02FF">
        <w:rPr>
          <w:sz w:val="20"/>
          <w:szCs w:val="20"/>
        </w:rPr>
        <w:t>ou</w:t>
      </w:r>
      <w:r w:rsidRPr="00B639E9">
        <w:rPr>
          <w:sz w:val="20"/>
          <w:szCs w:val="20"/>
        </w:rPr>
        <w:t>-se da sociedade</w:t>
      </w:r>
      <w:r w:rsidR="00BC02FF">
        <w:rPr>
          <w:sz w:val="20"/>
          <w:szCs w:val="20"/>
        </w:rPr>
        <w:t xml:space="preserve"> e</w:t>
      </w:r>
      <w:r w:rsidRPr="00B639E9">
        <w:rPr>
          <w:sz w:val="20"/>
          <w:szCs w:val="20"/>
        </w:rPr>
        <w:t xml:space="preserve"> a Sra. Paula Perazzi </w:t>
      </w:r>
      <w:r w:rsidR="00BC02FF">
        <w:rPr>
          <w:sz w:val="20"/>
          <w:szCs w:val="20"/>
        </w:rPr>
        <w:t xml:space="preserve">assumiu </w:t>
      </w:r>
      <w:r w:rsidRPr="00B639E9">
        <w:rPr>
          <w:sz w:val="20"/>
          <w:szCs w:val="20"/>
        </w:rPr>
        <w:t>a</w:t>
      </w:r>
      <w:r w:rsidR="00BC02FF">
        <w:rPr>
          <w:sz w:val="20"/>
          <w:szCs w:val="20"/>
        </w:rPr>
        <w:t>s</w:t>
      </w:r>
      <w:r w:rsidRPr="00B639E9">
        <w:rPr>
          <w:sz w:val="20"/>
          <w:szCs w:val="20"/>
        </w:rPr>
        <w:t xml:space="preserve"> Diretoria</w:t>
      </w:r>
      <w:r w:rsidR="00BC02FF">
        <w:rPr>
          <w:sz w:val="20"/>
          <w:szCs w:val="20"/>
        </w:rPr>
        <w:t>s</w:t>
      </w:r>
      <w:r w:rsidRPr="00B639E9">
        <w:rPr>
          <w:sz w:val="20"/>
          <w:szCs w:val="20"/>
        </w:rPr>
        <w:t xml:space="preserve"> de Compliance </w:t>
      </w:r>
      <w:r w:rsidR="00BC02FF">
        <w:rPr>
          <w:sz w:val="20"/>
          <w:szCs w:val="20"/>
        </w:rPr>
        <w:t>e</w:t>
      </w:r>
      <w:r w:rsidRPr="00B639E9">
        <w:rPr>
          <w:sz w:val="20"/>
          <w:szCs w:val="20"/>
        </w:rPr>
        <w:t xml:space="preserve"> de Risco</w:t>
      </w:r>
      <w:r w:rsidR="00BC02FF">
        <w:rPr>
          <w:sz w:val="20"/>
          <w:szCs w:val="20"/>
        </w:rPr>
        <w:t xml:space="preserve">. </w:t>
      </w:r>
      <w:r w:rsidR="00EF75DB">
        <w:rPr>
          <w:sz w:val="20"/>
          <w:szCs w:val="20"/>
        </w:rPr>
        <w:t>E</w:t>
      </w:r>
      <w:r w:rsidRPr="00B639E9">
        <w:rPr>
          <w:sz w:val="20"/>
          <w:szCs w:val="20"/>
        </w:rPr>
        <w:t xml:space="preserve"> o Sr. José Carlos</w:t>
      </w:r>
      <w:r w:rsidR="00BC02FF">
        <w:rPr>
          <w:sz w:val="20"/>
          <w:szCs w:val="20"/>
        </w:rPr>
        <w:t>Osorio</w:t>
      </w:r>
      <w:r w:rsidRPr="00B639E9">
        <w:rPr>
          <w:sz w:val="20"/>
          <w:szCs w:val="20"/>
        </w:rPr>
        <w:t xml:space="preserve"> assumiu a Diretoria de Gestão</w:t>
      </w:r>
      <w:r w:rsidR="00650EEB" w:rsidRPr="00B639E9">
        <w:rPr>
          <w:sz w:val="20"/>
          <w:szCs w:val="20"/>
        </w:rPr>
        <w:t>.</w:t>
      </w:r>
    </w:p>
    <w:p w14:paraId="1181E27B" w14:textId="3EDA339E" w:rsidR="00957753" w:rsidRPr="00B639E9" w:rsidRDefault="00957753" w:rsidP="00B639E9">
      <w:pPr>
        <w:pStyle w:val="Corpodetexto"/>
        <w:spacing w:line="300" w:lineRule="auto"/>
        <w:ind w:left="232" w:right="126"/>
        <w:jc w:val="both"/>
        <w:rPr>
          <w:sz w:val="20"/>
          <w:szCs w:val="20"/>
        </w:rPr>
      </w:pPr>
    </w:p>
    <w:p w14:paraId="53FB114F" w14:textId="42FB3841" w:rsidR="00957753" w:rsidRDefault="00957753" w:rsidP="00B639E9">
      <w:pPr>
        <w:pStyle w:val="Corpodetexto"/>
        <w:spacing w:line="300" w:lineRule="auto"/>
        <w:ind w:left="232" w:right="126"/>
        <w:jc w:val="both"/>
        <w:rPr>
          <w:sz w:val="20"/>
          <w:szCs w:val="20"/>
        </w:rPr>
      </w:pPr>
      <w:r w:rsidRPr="00B639E9">
        <w:rPr>
          <w:sz w:val="20"/>
          <w:szCs w:val="20"/>
        </w:rPr>
        <w:t>Em Setembro de 2020, a Sra. Paula Perazzi retir</w:t>
      </w:r>
      <w:r w:rsidR="00BC02FF">
        <w:rPr>
          <w:sz w:val="20"/>
          <w:szCs w:val="20"/>
        </w:rPr>
        <w:t>ou</w:t>
      </w:r>
      <w:r w:rsidRPr="00B639E9">
        <w:rPr>
          <w:sz w:val="20"/>
          <w:szCs w:val="20"/>
        </w:rPr>
        <w:t>-se da sociedade e a Sra. Rachel Szklo Simões assumi</w:t>
      </w:r>
      <w:r w:rsidR="00BC02FF">
        <w:rPr>
          <w:sz w:val="20"/>
          <w:szCs w:val="20"/>
        </w:rPr>
        <w:t>u</w:t>
      </w:r>
      <w:r w:rsidRPr="00B639E9">
        <w:rPr>
          <w:sz w:val="20"/>
          <w:szCs w:val="20"/>
        </w:rPr>
        <w:t xml:space="preserve"> a</w:t>
      </w:r>
      <w:r w:rsidR="00BC02FF">
        <w:rPr>
          <w:sz w:val="20"/>
          <w:szCs w:val="20"/>
        </w:rPr>
        <w:t>s</w:t>
      </w:r>
      <w:r w:rsidRPr="00B639E9">
        <w:rPr>
          <w:sz w:val="20"/>
          <w:szCs w:val="20"/>
        </w:rPr>
        <w:t xml:space="preserve"> Diretoria</w:t>
      </w:r>
      <w:r w:rsidR="00BC02FF">
        <w:rPr>
          <w:sz w:val="20"/>
          <w:szCs w:val="20"/>
        </w:rPr>
        <w:t>s</w:t>
      </w:r>
      <w:r w:rsidRPr="00B639E9">
        <w:rPr>
          <w:sz w:val="20"/>
          <w:szCs w:val="20"/>
        </w:rPr>
        <w:t xml:space="preserve"> de Compliance e Risco.</w:t>
      </w:r>
    </w:p>
    <w:p w14:paraId="3AA9E50A" w14:textId="22C478CA" w:rsidR="005738E1" w:rsidRDefault="005738E1" w:rsidP="00B639E9">
      <w:pPr>
        <w:pStyle w:val="Corpodetexto"/>
        <w:spacing w:line="300" w:lineRule="auto"/>
        <w:ind w:left="232" w:right="126"/>
        <w:jc w:val="both"/>
        <w:rPr>
          <w:sz w:val="20"/>
          <w:szCs w:val="20"/>
        </w:rPr>
      </w:pPr>
    </w:p>
    <w:p w14:paraId="665AB426" w14:textId="505F7B98" w:rsidR="005738E1" w:rsidRDefault="005738E1" w:rsidP="00B639E9">
      <w:pPr>
        <w:pStyle w:val="Corpodetexto"/>
        <w:spacing w:line="300" w:lineRule="auto"/>
        <w:ind w:left="232" w:right="126"/>
        <w:jc w:val="both"/>
        <w:rPr>
          <w:sz w:val="20"/>
          <w:szCs w:val="20"/>
        </w:rPr>
      </w:pPr>
      <w:r>
        <w:rPr>
          <w:sz w:val="20"/>
          <w:szCs w:val="20"/>
        </w:rPr>
        <w:t xml:space="preserve">Em Fevereiro de 2021, por questões de estratégica </w:t>
      </w:r>
      <w:r w:rsidR="0000274E">
        <w:rPr>
          <w:sz w:val="20"/>
          <w:szCs w:val="20"/>
        </w:rPr>
        <w:t xml:space="preserve">da Arena, o Sr. </w:t>
      </w:r>
      <w:r w:rsidR="0000274E" w:rsidRPr="00B639E9">
        <w:rPr>
          <w:sz w:val="20"/>
          <w:szCs w:val="20"/>
        </w:rPr>
        <w:t>José Carlos</w:t>
      </w:r>
      <w:r w:rsidR="00EF75DB">
        <w:rPr>
          <w:sz w:val="20"/>
          <w:szCs w:val="20"/>
        </w:rPr>
        <w:t xml:space="preserve"> </w:t>
      </w:r>
      <w:r w:rsidR="0000274E">
        <w:rPr>
          <w:sz w:val="20"/>
          <w:szCs w:val="20"/>
        </w:rPr>
        <w:t xml:space="preserve">Osorio deixou a direção da empresa, permancendo como </w:t>
      </w:r>
      <w:r w:rsidR="005F46E5">
        <w:rPr>
          <w:sz w:val="20"/>
          <w:szCs w:val="20"/>
        </w:rPr>
        <w:t>sócio. Ingressando na Sociedade e como Diretor de Gestão de Recursos, o Sr. Maurício Saldanha de Luna Pedrosa.</w:t>
      </w:r>
    </w:p>
    <w:p w14:paraId="2B4A0D44" w14:textId="77777777" w:rsidR="00210268" w:rsidRPr="00B639E9" w:rsidRDefault="00210268" w:rsidP="00B639E9">
      <w:pPr>
        <w:pStyle w:val="Corpodetexto"/>
        <w:spacing w:line="300" w:lineRule="auto"/>
        <w:rPr>
          <w:sz w:val="20"/>
          <w:szCs w:val="20"/>
        </w:rPr>
      </w:pPr>
    </w:p>
    <w:p w14:paraId="52EBB322" w14:textId="77777777" w:rsidR="00210268" w:rsidRPr="00B639E9" w:rsidRDefault="00650EEB" w:rsidP="00B639E9">
      <w:pPr>
        <w:pStyle w:val="PargrafodaLista"/>
        <w:numPr>
          <w:ilvl w:val="0"/>
          <w:numId w:val="8"/>
        </w:numPr>
        <w:tabs>
          <w:tab w:val="left" w:pos="938"/>
          <w:tab w:val="left" w:pos="939"/>
        </w:tabs>
        <w:spacing w:line="300" w:lineRule="auto"/>
        <w:ind w:hanging="707"/>
        <w:rPr>
          <w:b/>
          <w:sz w:val="20"/>
          <w:szCs w:val="20"/>
        </w:rPr>
      </w:pPr>
      <w:r w:rsidRPr="00B639E9">
        <w:rPr>
          <w:b/>
          <w:sz w:val="20"/>
          <w:szCs w:val="20"/>
        </w:rPr>
        <w:t>Escopo das</w:t>
      </w:r>
      <w:r w:rsidRPr="00B639E9">
        <w:rPr>
          <w:b/>
          <w:spacing w:val="-3"/>
          <w:sz w:val="20"/>
          <w:szCs w:val="20"/>
        </w:rPr>
        <w:t xml:space="preserve"> </w:t>
      </w:r>
      <w:r w:rsidRPr="00B639E9">
        <w:rPr>
          <w:b/>
          <w:sz w:val="20"/>
          <w:szCs w:val="20"/>
        </w:rPr>
        <w:t>Atividades:</w:t>
      </w:r>
    </w:p>
    <w:p w14:paraId="3743F97E" w14:textId="77777777" w:rsidR="00210268" w:rsidRPr="00B639E9" w:rsidRDefault="00210268" w:rsidP="00B639E9">
      <w:pPr>
        <w:pStyle w:val="Corpodetexto"/>
        <w:spacing w:line="300" w:lineRule="auto"/>
        <w:rPr>
          <w:b/>
          <w:sz w:val="20"/>
          <w:szCs w:val="20"/>
        </w:rPr>
      </w:pPr>
    </w:p>
    <w:p w14:paraId="45C71DF5" w14:textId="77777777" w:rsidR="00210268" w:rsidRPr="00B639E9" w:rsidRDefault="00650EEB" w:rsidP="00B639E9">
      <w:pPr>
        <w:pStyle w:val="Corpodetexto"/>
        <w:spacing w:line="300" w:lineRule="auto"/>
        <w:ind w:left="232"/>
        <w:rPr>
          <w:sz w:val="20"/>
          <w:szCs w:val="20"/>
        </w:rPr>
      </w:pPr>
      <w:r w:rsidRPr="00B639E9">
        <w:rPr>
          <w:sz w:val="20"/>
          <w:szCs w:val="20"/>
        </w:rPr>
        <w:t>Não houve.</w:t>
      </w:r>
    </w:p>
    <w:p w14:paraId="4D801D60" w14:textId="77777777" w:rsidR="00210268" w:rsidRPr="00B639E9" w:rsidRDefault="00210268" w:rsidP="00B639E9">
      <w:pPr>
        <w:pStyle w:val="Corpodetexto"/>
        <w:spacing w:line="300" w:lineRule="auto"/>
        <w:rPr>
          <w:sz w:val="20"/>
          <w:szCs w:val="20"/>
        </w:rPr>
      </w:pPr>
    </w:p>
    <w:p w14:paraId="41C3A25E" w14:textId="77777777" w:rsidR="00210268" w:rsidRPr="00B639E9" w:rsidRDefault="00650EEB" w:rsidP="00B639E9">
      <w:pPr>
        <w:pStyle w:val="PargrafodaLista"/>
        <w:numPr>
          <w:ilvl w:val="0"/>
          <w:numId w:val="8"/>
        </w:numPr>
        <w:tabs>
          <w:tab w:val="left" w:pos="938"/>
          <w:tab w:val="left" w:pos="939"/>
        </w:tabs>
        <w:spacing w:line="300" w:lineRule="auto"/>
        <w:ind w:hanging="707"/>
        <w:rPr>
          <w:b/>
          <w:sz w:val="20"/>
          <w:szCs w:val="20"/>
        </w:rPr>
      </w:pPr>
      <w:r w:rsidRPr="00B639E9">
        <w:rPr>
          <w:b/>
          <w:sz w:val="20"/>
          <w:szCs w:val="20"/>
        </w:rPr>
        <w:lastRenderedPageBreak/>
        <w:t>Recursos humanos e</w:t>
      </w:r>
      <w:r w:rsidRPr="00B639E9">
        <w:rPr>
          <w:b/>
          <w:spacing w:val="-3"/>
          <w:sz w:val="20"/>
          <w:szCs w:val="20"/>
        </w:rPr>
        <w:t xml:space="preserve"> </w:t>
      </w:r>
      <w:r w:rsidRPr="00B639E9">
        <w:rPr>
          <w:b/>
          <w:sz w:val="20"/>
          <w:szCs w:val="20"/>
        </w:rPr>
        <w:t>computacionais</w:t>
      </w:r>
    </w:p>
    <w:p w14:paraId="0938D42F" w14:textId="77777777" w:rsidR="00210268" w:rsidRPr="00B639E9" w:rsidRDefault="00210268" w:rsidP="00B639E9">
      <w:pPr>
        <w:pStyle w:val="Corpodetexto"/>
        <w:spacing w:line="300" w:lineRule="auto"/>
        <w:rPr>
          <w:b/>
          <w:sz w:val="20"/>
          <w:szCs w:val="20"/>
        </w:rPr>
      </w:pPr>
    </w:p>
    <w:p w14:paraId="6430C5FF" w14:textId="77777777" w:rsidR="00210268" w:rsidRPr="00B639E9" w:rsidRDefault="00650EEB" w:rsidP="00B639E9">
      <w:pPr>
        <w:pStyle w:val="Corpodetexto"/>
        <w:spacing w:line="300" w:lineRule="auto"/>
        <w:ind w:left="232"/>
        <w:rPr>
          <w:sz w:val="20"/>
          <w:szCs w:val="20"/>
        </w:rPr>
      </w:pPr>
      <w:r w:rsidRPr="00B639E9">
        <w:rPr>
          <w:sz w:val="20"/>
          <w:szCs w:val="20"/>
        </w:rPr>
        <w:t>Não houve.</w:t>
      </w:r>
    </w:p>
    <w:p w14:paraId="3E28A6F2" w14:textId="77777777" w:rsidR="00210268" w:rsidRPr="00B639E9" w:rsidRDefault="00210268" w:rsidP="00B639E9">
      <w:pPr>
        <w:pStyle w:val="Corpodetexto"/>
        <w:spacing w:line="300" w:lineRule="auto"/>
        <w:rPr>
          <w:sz w:val="20"/>
          <w:szCs w:val="20"/>
        </w:rPr>
      </w:pPr>
    </w:p>
    <w:p w14:paraId="38996D8D" w14:textId="77777777" w:rsidR="00210268" w:rsidRPr="00B639E9" w:rsidRDefault="00650EEB" w:rsidP="00B639E9">
      <w:pPr>
        <w:pStyle w:val="PargrafodaLista"/>
        <w:numPr>
          <w:ilvl w:val="0"/>
          <w:numId w:val="8"/>
        </w:numPr>
        <w:tabs>
          <w:tab w:val="left" w:pos="938"/>
          <w:tab w:val="left" w:pos="939"/>
        </w:tabs>
        <w:spacing w:line="300" w:lineRule="auto"/>
        <w:ind w:hanging="707"/>
        <w:rPr>
          <w:b/>
          <w:sz w:val="20"/>
          <w:szCs w:val="20"/>
        </w:rPr>
      </w:pPr>
      <w:r w:rsidRPr="00B639E9">
        <w:rPr>
          <w:b/>
          <w:sz w:val="20"/>
          <w:szCs w:val="20"/>
        </w:rPr>
        <w:t>Regras, Políticas, Procedimentos e Controles Internos:</w:t>
      </w:r>
    </w:p>
    <w:p w14:paraId="710C99AE" w14:textId="77777777" w:rsidR="00210268" w:rsidRPr="00B639E9" w:rsidRDefault="00210268" w:rsidP="00B639E9">
      <w:pPr>
        <w:pStyle w:val="Corpodetexto"/>
        <w:spacing w:line="300" w:lineRule="auto"/>
        <w:rPr>
          <w:b/>
          <w:sz w:val="20"/>
          <w:szCs w:val="20"/>
        </w:rPr>
      </w:pPr>
    </w:p>
    <w:p w14:paraId="098A081B" w14:textId="52DCF336" w:rsidR="00BC7228" w:rsidRDefault="00650EEB" w:rsidP="00B639E9">
      <w:pPr>
        <w:pStyle w:val="Corpodetexto"/>
        <w:spacing w:line="300" w:lineRule="auto"/>
        <w:ind w:left="232" w:right="237"/>
        <w:jc w:val="both"/>
        <w:rPr>
          <w:sz w:val="20"/>
          <w:szCs w:val="20"/>
        </w:rPr>
      </w:pPr>
      <w:r w:rsidRPr="00B639E9">
        <w:rPr>
          <w:sz w:val="20"/>
          <w:szCs w:val="20"/>
        </w:rPr>
        <w:t>Em junho de 2016</w:t>
      </w:r>
      <w:r w:rsidR="00BC02FF">
        <w:rPr>
          <w:sz w:val="20"/>
          <w:szCs w:val="20"/>
        </w:rPr>
        <w:t>,</w:t>
      </w:r>
      <w:r w:rsidRPr="00B639E9">
        <w:rPr>
          <w:sz w:val="20"/>
          <w:szCs w:val="20"/>
        </w:rPr>
        <w:t xml:space="preserve"> houve </w:t>
      </w:r>
      <w:r w:rsidR="00BC02FF">
        <w:rPr>
          <w:sz w:val="20"/>
          <w:szCs w:val="20"/>
        </w:rPr>
        <w:t>uma criteriosa revisão</w:t>
      </w:r>
      <w:r w:rsidRPr="00B639E9">
        <w:rPr>
          <w:sz w:val="20"/>
          <w:szCs w:val="20"/>
        </w:rPr>
        <w:t xml:space="preserve"> </w:t>
      </w:r>
      <w:r w:rsidR="00BC02FF">
        <w:rPr>
          <w:sz w:val="20"/>
          <w:szCs w:val="20"/>
        </w:rPr>
        <w:t>de Processos,</w:t>
      </w:r>
      <w:r w:rsidRPr="00B639E9">
        <w:rPr>
          <w:sz w:val="20"/>
          <w:szCs w:val="20"/>
        </w:rPr>
        <w:t xml:space="preserve"> Controles Internos e demais Políticas</w:t>
      </w:r>
      <w:r w:rsidR="00BC7228">
        <w:rPr>
          <w:sz w:val="20"/>
          <w:szCs w:val="20"/>
        </w:rPr>
        <w:t>, ratificando</w:t>
      </w:r>
      <w:r w:rsidRPr="00B639E9">
        <w:rPr>
          <w:sz w:val="20"/>
          <w:szCs w:val="20"/>
        </w:rPr>
        <w:t xml:space="preserve"> </w:t>
      </w:r>
      <w:r w:rsidR="00BC7228">
        <w:rPr>
          <w:sz w:val="20"/>
          <w:szCs w:val="20"/>
        </w:rPr>
        <w:t>todos os</w:t>
      </w:r>
      <w:r w:rsidRPr="00B639E9">
        <w:rPr>
          <w:sz w:val="20"/>
          <w:szCs w:val="20"/>
        </w:rPr>
        <w:t xml:space="preserve"> Manuais da Ar</w:t>
      </w:r>
      <w:r w:rsidR="00957753" w:rsidRPr="00B639E9">
        <w:rPr>
          <w:sz w:val="20"/>
          <w:szCs w:val="20"/>
        </w:rPr>
        <w:t>ena</w:t>
      </w:r>
      <w:r w:rsidRPr="00B639E9">
        <w:rPr>
          <w:sz w:val="20"/>
          <w:szCs w:val="20"/>
        </w:rPr>
        <w:t xml:space="preserve"> Capital Asset, </w:t>
      </w:r>
      <w:r w:rsidR="00BC7228">
        <w:rPr>
          <w:sz w:val="20"/>
          <w:szCs w:val="20"/>
        </w:rPr>
        <w:t>objetivando a</w:t>
      </w:r>
      <w:r w:rsidR="00BC7228" w:rsidRPr="00B639E9">
        <w:rPr>
          <w:sz w:val="20"/>
          <w:szCs w:val="20"/>
        </w:rPr>
        <w:t xml:space="preserve"> </w:t>
      </w:r>
      <w:r w:rsidRPr="00B639E9">
        <w:rPr>
          <w:sz w:val="20"/>
          <w:szCs w:val="20"/>
        </w:rPr>
        <w:t>adaptação à Instrução CVM nº 558/15.</w:t>
      </w:r>
    </w:p>
    <w:p w14:paraId="5F020618" w14:textId="77777777" w:rsidR="00794EA7" w:rsidRDefault="00794EA7" w:rsidP="00B639E9">
      <w:pPr>
        <w:pStyle w:val="Corpodetexto"/>
        <w:spacing w:line="300" w:lineRule="auto"/>
        <w:ind w:left="232" w:right="237"/>
        <w:jc w:val="both"/>
        <w:rPr>
          <w:sz w:val="20"/>
          <w:szCs w:val="20"/>
        </w:rPr>
      </w:pPr>
    </w:p>
    <w:p w14:paraId="0B7091CA" w14:textId="7FA7AF6E" w:rsidR="00210268" w:rsidRPr="00B639E9" w:rsidRDefault="00650EEB" w:rsidP="00B639E9">
      <w:pPr>
        <w:pStyle w:val="Corpodetexto"/>
        <w:spacing w:line="300" w:lineRule="auto"/>
        <w:ind w:left="232" w:right="237"/>
        <w:jc w:val="both"/>
        <w:rPr>
          <w:sz w:val="20"/>
          <w:szCs w:val="20"/>
        </w:rPr>
      </w:pPr>
      <w:r w:rsidRPr="00B639E9">
        <w:rPr>
          <w:sz w:val="20"/>
          <w:szCs w:val="20"/>
        </w:rPr>
        <w:t xml:space="preserve">Em dezembro de 2018, </w:t>
      </w:r>
      <w:r w:rsidR="00BC7228">
        <w:rPr>
          <w:sz w:val="20"/>
          <w:szCs w:val="20"/>
        </w:rPr>
        <w:t xml:space="preserve">alguns </w:t>
      </w:r>
      <w:r w:rsidRPr="00B639E9">
        <w:rPr>
          <w:sz w:val="20"/>
          <w:szCs w:val="20"/>
        </w:rPr>
        <w:t>pequenos ajustes foram realizados e os documentos permanecem atu</w:t>
      </w:r>
      <w:r w:rsidR="00BC7228">
        <w:rPr>
          <w:sz w:val="20"/>
          <w:szCs w:val="20"/>
        </w:rPr>
        <w:t>alizados</w:t>
      </w:r>
      <w:r w:rsidRPr="00B639E9">
        <w:rPr>
          <w:sz w:val="20"/>
          <w:szCs w:val="20"/>
        </w:rPr>
        <w:t>s e</w:t>
      </w:r>
      <w:r w:rsidRPr="00B639E9">
        <w:rPr>
          <w:spacing w:val="-9"/>
          <w:sz w:val="20"/>
          <w:szCs w:val="20"/>
        </w:rPr>
        <w:t xml:space="preserve"> </w:t>
      </w:r>
      <w:r w:rsidRPr="00B639E9">
        <w:rPr>
          <w:sz w:val="20"/>
          <w:szCs w:val="20"/>
        </w:rPr>
        <w:t>disponíveis</w:t>
      </w:r>
      <w:r w:rsidR="00BC7228">
        <w:rPr>
          <w:sz w:val="20"/>
          <w:szCs w:val="20"/>
        </w:rPr>
        <w:t>, desde então.</w:t>
      </w:r>
    </w:p>
    <w:p w14:paraId="7895A34F" w14:textId="77777777" w:rsidR="00210268" w:rsidRPr="00B639E9" w:rsidRDefault="00210268" w:rsidP="00B639E9">
      <w:pPr>
        <w:pStyle w:val="Corpodetexto"/>
        <w:spacing w:line="300" w:lineRule="auto"/>
        <w:rPr>
          <w:sz w:val="20"/>
          <w:szCs w:val="20"/>
        </w:rPr>
      </w:pPr>
    </w:p>
    <w:p w14:paraId="1FA6FEFE" w14:textId="77777777" w:rsidR="00210268" w:rsidRPr="00B639E9" w:rsidRDefault="00650EEB" w:rsidP="00B639E9">
      <w:pPr>
        <w:pStyle w:val="Ttulo1"/>
        <w:numPr>
          <w:ilvl w:val="1"/>
          <w:numId w:val="10"/>
        </w:numPr>
        <w:tabs>
          <w:tab w:val="left" w:pos="799"/>
          <w:tab w:val="left" w:pos="800"/>
        </w:tabs>
        <w:spacing w:line="300" w:lineRule="auto"/>
        <w:ind w:left="799" w:hanging="568"/>
        <w:jc w:val="left"/>
        <w:rPr>
          <w:sz w:val="20"/>
          <w:szCs w:val="20"/>
        </w:rPr>
      </w:pPr>
      <w:bookmarkStart w:id="3" w:name="_TOC_250008"/>
      <w:r w:rsidRPr="00B639E9">
        <w:rPr>
          <w:sz w:val="20"/>
          <w:szCs w:val="20"/>
        </w:rPr>
        <w:t>RECURSOS</w:t>
      </w:r>
      <w:r w:rsidRPr="00B639E9">
        <w:rPr>
          <w:spacing w:val="-3"/>
          <w:sz w:val="20"/>
          <w:szCs w:val="20"/>
        </w:rPr>
        <w:t xml:space="preserve"> </w:t>
      </w:r>
      <w:bookmarkEnd w:id="3"/>
      <w:r w:rsidRPr="00B639E9">
        <w:rPr>
          <w:sz w:val="20"/>
          <w:szCs w:val="20"/>
        </w:rPr>
        <w:t>HUMANOS</w:t>
      </w:r>
    </w:p>
    <w:p w14:paraId="64912253" w14:textId="77777777" w:rsidR="00210268" w:rsidRPr="00B639E9" w:rsidRDefault="00210268" w:rsidP="00B639E9">
      <w:pPr>
        <w:pStyle w:val="Corpodetexto"/>
        <w:spacing w:line="300" w:lineRule="auto"/>
        <w:rPr>
          <w:b/>
          <w:sz w:val="20"/>
          <w:szCs w:val="20"/>
        </w:rPr>
      </w:pPr>
    </w:p>
    <w:p w14:paraId="2EDEB201" w14:textId="77777777" w:rsidR="00210268" w:rsidRPr="00B639E9" w:rsidRDefault="00650EEB" w:rsidP="00B639E9">
      <w:pPr>
        <w:pStyle w:val="PargrafodaLista"/>
        <w:numPr>
          <w:ilvl w:val="2"/>
          <w:numId w:val="10"/>
        </w:numPr>
        <w:tabs>
          <w:tab w:val="left" w:pos="938"/>
          <w:tab w:val="left" w:pos="939"/>
        </w:tabs>
        <w:spacing w:line="300" w:lineRule="auto"/>
        <w:ind w:left="232" w:right="125" w:firstLine="0"/>
        <w:rPr>
          <w:b/>
          <w:sz w:val="20"/>
          <w:szCs w:val="20"/>
        </w:rPr>
      </w:pPr>
      <w:r w:rsidRPr="00B639E9">
        <w:rPr>
          <w:b/>
          <w:sz w:val="20"/>
          <w:szCs w:val="20"/>
        </w:rPr>
        <w:t>Descrever os recursos humanos da empresa, fornecendo as seguintes informações:</w:t>
      </w:r>
    </w:p>
    <w:p w14:paraId="305FA0C3" w14:textId="77777777" w:rsidR="00210268" w:rsidRPr="00B639E9" w:rsidRDefault="00210268" w:rsidP="00B639E9">
      <w:pPr>
        <w:pStyle w:val="Corpodetexto"/>
        <w:spacing w:line="300" w:lineRule="auto"/>
        <w:rPr>
          <w:b/>
          <w:sz w:val="20"/>
          <w:szCs w:val="20"/>
        </w:rPr>
      </w:pPr>
    </w:p>
    <w:p w14:paraId="5FA72EDB" w14:textId="77777777" w:rsidR="00210268" w:rsidRPr="00B639E9" w:rsidRDefault="00650EEB" w:rsidP="00B639E9">
      <w:pPr>
        <w:pStyle w:val="PargrafodaLista"/>
        <w:numPr>
          <w:ilvl w:val="0"/>
          <w:numId w:val="7"/>
        </w:numPr>
        <w:tabs>
          <w:tab w:val="left" w:pos="938"/>
          <w:tab w:val="left" w:pos="939"/>
        </w:tabs>
        <w:spacing w:line="300" w:lineRule="auto"/>
        <w:ind w:hanging="707"/>
        <w:rPr>
          <w:b/>
          <w:sz w:val="20"/>
          <w:szCs w:val="20"/>
        </w:rPr>
      </w:pPr>
      <w:r w:rsidRPr="00B639E9">
        <w:rPr>
          <w:b/>
          <w:sz w:val="20"/>
          <w:szCs w:val="20"/>
        </w:rPr>
        <w:t>Número de</w:t>
      </w:r>
      <w:r w:rsidRPr="00B639E9">
        <w:rPr>
          <w:b/>
          <w:spacing w:val="-3"/>
          <w:sz w:val="20"/>
          <w:szCs w:val="20"/>
        </w:rPr>
        <w:t xml:space="preserve"> </w:t>
      </w:r>
      <w:r w:rsidRPr="00B639E9">
        <w:rPr>
          <w:b/>
          <w:sz w:val="20"/>
          <w:szCs w:val="20"/>
        </w:rPr>
        <w:t>Sócios:</w:t>
      </w:r>
    </w:p>
    <w:p w14:paraId="2BBD757B" w14:textId="77777777" w:rsidR="00210268" w:rsidRPr="00B639E9" w:rsidRDefault="00210268" w:rsidP="00B639E9">
      <w:pPr>
        <w:pStyle w:val="Corpodetexto"/>
        <w:spacing w:line="300" w:lineRule="auto"/>
        <w:rPr>
          <w:b/>
          <w:sz w:val="20"/>
          <w:szCs w:val="20"/>
        </w:rPr>
      </w:pPr>
    </w:p>
    <w:p w14:paraId="193F2EA9" w14:textId="67E4CD6A" w:rsidR="00210268" w:rsidRDefault="00BC7228" w:rsidP="005F46E5">
      <w:pPr>
        <w:pStyle w:val="Corpodetexto"/>
        <w:spacing w:line="300" w:lineRule="auto"/>
        <w:ind w:left="232"/>
        <w:rPr>
          <w:sz w:val="20"/>
          <w:szCs w:val="20"/>
        </w:rPr>
      </w:pPr>
      <w:r w:rsidRPr="00794EA7">
        <w:rPr>
          <w:sz w:val="20"/>
          <w:szCs w:val="20"/>
        </w:rPr>
        <w:t>0</w:t>
      </w:r>
      <w:r w:rsidR="005F46E5">
        <w:rPr>
          <w:sz w:val="20"/>
          <w:szCs w:val="20"/>
        </w:rPr>
        <w:t>6 (seis)</w:t>
      </w:r>
    </w:p>
    <w:p w14:paraId="4FA95B7C" w14:textId="77777777" w:rsidR="00446BDA" w:rsidRPr="00B639E9" w:rsidRDefault="00446BDA" w:rsidP="005F46E5">
      <w:pPr>
        <w:pStyle w:val="Corpodetexto"/>
        <w:spacing w:line="300" w:lineRule="auto"/>
        <w:ind w:left="232"/>
        <w:rPr>
          <w:sz w:val="20"/>
          <w:szCs w:val="20"/>
        </w:rPr>
      </w:pPr>
    </w:p>
    <w:p w14:paraId="27EDC8EF" w14:textId="77777777" w:rsidR="00210268" w:rsidRPr="00B639E9" w:rsidRDefault="00650EEB" w:rsidP="00B639E9">
      <w:pPr>
        <w:pStyle w:val="PargrafodaLista"/>
        <w:numPr>
          <w:ilvl w:val="0"/>
          <w:numId w:val="7"/>
        </w:numPr>
        <w:tabs>
          <w:tab w:val="left" w:pos="938"/>
          <w:tab w:val="left" w:pos="939"/>
        </w:tabs>
        <w:spacing w:line="300" w:lineRule="auto"/>
        <w:ind w:hanging="707"/>
        <w:rPr>
          <w:b/>
          <w:sz w:val="20"/>
          <w:szCs w:val="20"/>
        </w:rPr>
      </w:pPr>
      <w:r w:rsidRPr="00B639E9">
        <w:rPr>
          <w:b/>
          <w:sz w:val="20"/>
          <w:szCs w:val="20"/>
        </w:rPr>
        <w:t>Número de</w:t>
      </w:r>
      <w:r w:rsidRPr="00B639E9">
        <w:rPr>
          <w:b/>
          <w:spacing w:val="-3"/>
          <w:sz w:val="20"/>
          <w:szCs w:val="20"/>
        </w:rPr>
        <w:t xml:space="preserve"> </w:t>
      </w:r>
      <w:r w:rsidRPr="00B639E9">
        <w:rPr>
          <w:b/>
          <w:sz w:val="20"/>
          <w:szCs w:val="20"/>
        </w:rPr>
        <w:t>empregados:</w:t>
      </w:r>
    </w:p>
    <w:p w14:paraId="684253DC" w14:textId="77777777" w:rsidR="00210268" w:rsidRPr="00B639E9" w:rsidRDefault="00210268" w:rsidP="00B639E9">
      <w:pPr>
        <w:pStyle w:val="Corpodetexto"/>
        <w:spacing w:line="300" w:lineRule="auto"/>
        <w:rPr>
          <w:b/>
          <w:sz w:val="20"/>
          <w:szCs w:val="20"/>
        </w:rPr>
      </w:pPr>
    </w:p>
    <w:p w14:paraId="7EF0AC29" w14:textId="1A9A4D31" w:rsidR="00210268" w:rsidRPr="00B639E9" w:rsidRDefault="00957753" w:rsidP="00B639E9">
      <w:pPr>
        <w:pStyle w:val="Corpodetexto"/>
        <w:spacing w:line="300" w:lineRule="auto"/>
        <w:ind w:left="232" w:right="234"/>
        <w:jc w:val="both"/>
        <w:rPr>
          <w:sz w:val="20"/>
          <w:szCs w:val="20"/>
        </w:rPr>
      </w:pPr>
      <w:r w:rsidRPr="00B639E9">
        <w:rPr>
          <w:sz w:val="20"/>
          <w:szCs w:val="20"/>
        </w:rPr>
        <w:t>N/A</w:t>
      </w:r>
    </w:p>
    <w:p w14:paraId="776782F6" w14:textId="77777777" w:rsidR="00210268" w:rsidRPr="00B639E9" w:rsidRDefault="00210268" w:rsidP="00B639E9">
      <w:pPr>
        <w:pStyle w:val="Corpodetexto"/>
        <w:spacing w:line="300" w:lineRule="auto"/>
        <w:rPr>
          <w:sz w:val="20"/>
          <w:szCs w:val="20"/>
        </w:rPr>
      </w:pPr>
    </w:p>
    <w:p w14:paraId="59181D43" w14:textId="77777777" w:rsidR="00210268" w:rsidRPr="00B639E9" w:rsidRDefault="00650EEB" w:rsidP="00B639E9">
      <w:pPr>
        <w:pStyle w:val="PargrafodaLista"/>
        <w:numPr>
          <w:ilvl w:val="0"/>
          <w:numId w:val="7"/>
        </w:numPr>
        <w:tabs>
          <w:tab w:val="left" w:pos="938"/>
          <w:tab w:val="left" w:pos="939"/>
        </w:tabs>
        <w:spacing w:line="300" w:lineRule="auto"/>
        <w:ind w:hanging="707"/>
        <w:rPr>
          <w:b/>
          <w:sz w:val="20"/>
          <w:szCs w:val="20"/>
        </w:rPr>
      </w:pPr>
      <w:r w:rsidRPr="00B639E9">
        <w:rPr>
          <w:b/>
          <w:sz w:val="20"/>
          <w:szCs w:val="20"/>
        </w:rPr>
        <w:t>Número de</w:t>
      </w:r>
      <w:r w:rsidRPr="00B639E9">
        <w:rPr>
          <w:b/>
          <w:spacing w:val="-3"/>
          <w:sz w:val="20"/>
          <w:szCs w:val="20"/>
        </w:rPr>
        <w:t xml:space="preserve"> </w:t>
      </w:r>
      <w:r w:rsidRPr="00B639E9">
        <w:rPr>
          <w:b/>
          <w:sz w:val="20"/>
          <w:szCs w:val="20"/>
        </w:rPr>
        <w:t>Terceirizados:</w:t>
      </w:r>
    </w:p>
    <w:p w14:paraId="0D2783F6" w14:textId="77777777" w:rsidR="00210268" w:rsidRPr="00B639E9" w:rsidRDefault="00210268" w:rsidP="00B639E9">
      <w:pPr>
        <w:pStyle w:val="Corpodetexto"/>
        <w:spacing w:line="300" w:lineRule="auto"/>
        <w:rPr>
          <w:b/>
          <w:sz w:val="20"/>
          <w:szCs w:val="20"/>
        </w:rPr>
      </w:pPr>
    </w:p>
    <w:p w14:paraId="3FFE2811" w14:textId="29342984" w:rsidR="00210268" w:rsidRPr="00B639E9" w:rsidRDefault="00957753" w:rsidP="00B639E9">
      <w:pPr>
        <w:pStyle w:val="Corpodetexto"/>
        <w:spacing w:line="300" w:lineRule="auto"/>
        <w:ind w:left="232" w:right="128"/>
        <w:jc w:val="both"/>
        <w:rPr>
          <w:sz w:val="20"/>
          <w:szCs w:val="20"/>
        </w:rPr>
      </w:pPr>
      <w:r w:rsidRPr="00B639E9">
        <w:rPr>
          <w:sz w:val="20"/>
          <w:szCs w:val="20"/>
        </w:rPr>
        <w:t>Prestadores de serviços de tecnologia</w:t>
      </w:r>
      <w:r w:rsidR="00BC7228">
        <w:rPr>
          <w:sz w:val="20"/>
          <w:szCs w:val="20"/>
        </w:rPr>
        <w:t xml:space="preserve"> da informação</w:t>
      </w:r>
      <w:r w:rsidRPr="00B639E9">
        <w:rPr>
          <w:sz w:val="20"/>
          <w:szCs w:val="20"/>
        </w:rPr>
        <w:t xml:space="preserve">, </w:t>
      </w:r>
      <w:r w:rsidR="00650EEB" w:rsidRPr="00B639E9">
        <w:rPr>
          <w:sz w:val="20"/>
          <w:szCs w:val="20"/>
        </w:rPr>
        <w:t>contabilidade</w:t>
      </w:r>
      <w:r w:rsidR="00BC7228">
        <w:rPr>
          <w:sz w:val="20"/>
          <w:szCs w:val="20"/>
        </w:rPr>
        <w:t>,</w:t>
      </w:r>
      <w:r w:rsidR="00650EEB" w:rsidRPr="00B639E9">
        <w:rPr>
          <w:sz w:val="20"/>
          <w:szCs w:val="20"/>
        </w:rPr>
        <w:t xml:space="preserve"> </w:t>
      </w:r>
      <w:r w:rsidR="00BC7228" w:rsidRPr="00B639E9">
        <w:rPr>
          <w:sz w:val="20"/>
          <w:szCs w:val="20"/>
        </w:rPr>
        <w:t>limpeza</w:t>
      </w:r>
      <w:r w:rsidR="00BC7228">
        <w:rPr>
          <w:sz w:val="20"/>
          <w:szCs w:val="20"/>
        </w:rPr>
        <w:t xml:space="preserve"> </w:t>
      </w:r>
      <w:r w:rsidR="00650EEB" w:rsidRPr="00B639E9">
        <w:rPr>
          <w:sz w:val="20"/>
          <w:szCs w:val="20"/>
        </w:rPr>
        <w:t>e telefonia são terceirizadas</w:t>
      </w:r>
      <w:r w:rsidR="00BC7228">
        <w:rPr>
          <w:sz w:val="20"/>
          <w:szCs w:val="20"/>
        </w:rPr>
        <w:t xml:space="preserve"> e</w:t>
      </w:r>
      <w:r w:rsidR="00650EEB" w:rsidRPr="00B639E9">
        <w:rPr>
          <w:sz w:val="20"/>
          <w:szCs w:val="20"/>
        </w:rPr>
        <w:t xml:space="preserve"> não há nenhum </w:t>
      </w:r>
      <w:r w:rsidR="00BC7228">
        <w:rPr>
          <w:sz w:val="20"/>
          <w:szCs w:val="20"/>
        </w:rPr>
        <w:t>prestador de serviços</w:t>
      </w:r>
      <w:r w:rsidR="00BC7228" w:rsidRPr="00B639E9">
        <w:rPr>
          <w:sz w:val="20"/>
          <w:szCs w:val="20"/>
        </w:rPr>
        <w:t xml:space="preserve"> </w:t>
      </w:r>
      <w:r w:rsidR="00650EEB" w:rsidRPr="00B639E9">
        <w:rPr>
          <w:sz w:val="20"/>
          <w:szCs w:val="20"/>
        </w:rPr>
        <w:t xml:space="preserve">que atue </w:t>
      </w:r>
      <w:r w:rsidR="00BC7228">
        <w:rPr>
          <w:sz w:val="20"/>
          <w:szCs w:val="20"/>
        </w:rPr>
        <w:t>presencialmente</w:t>
      </w:r>
      <w:r w:rsidR="00650EEB" w:rsidRPr="00B639E9">
        <w:rPr>
          <w:sz w:val="20"/>
          <w:szCs w:val="20"/>
        </w:rPr>
        <w:t xml:space="preserve"> na empresa.</w:t>
      </w:r>
    </w:p>
    <w:p w14:paraId="1453FAC1" w14:textId="77777777" w:rsidR="00210268" w:rsidRPr="00B639E9" w:rsidRDefault="00210268" w:rsidP="00B639E9">
      <w:pPr>
        <w:pStyle w:val="Corpodetexto"/>
        <w:spacing w:line="300" w:lineRule="auto"/>
        <w:rPr>
          <w:sz w:val="20"/>
          <w:szCs w:val="20"/>
        </w:rPr>
      </w:pPr>
    </w:p>
    <w:p w14:paraId="74C78B23" w14:textId="77777777" w:rsidR="00210268" w:rsidRPr="00B639E9" w:rsidRDefault="00650EEB" w:rsidP="00B639E9">
      <w:pPr>
        <w:pStyle w:val="PargrafodaLista"/>
        <w:numPr>
          <w:ilvl w:val="0"/>
          <w:numId w:val="7"/>
        </w:numPr>
        <w:tabs>
          <w:tab w:val="left" w:pos="939"/>
        </w:tabs>
        <w:spacing w:line="300" w:lineRule="auto"/>
        <w:ind w:left="232" w:right="124" w:firstLine="0"/>
        <w:jc w:val="both"/>
        <w:rPr>
          <w:b/>
          <w:sz w:val="20"/>
          <w:szCs w:val="20"/>
        </w:rPr>
      </w:pPr>
      <w:r w:rsidRPr="00B639E9">
        <w:rPr>
          <w:b/>
          <w:sz w:val="20"/>
          <w:szCs w:val="20"/>
        </w:rPr>
        <w:t xml:space="preserve">Lista das pessoas naturais que são registradas na </w:t>
      </w:r>
      <w:r w:rsidRPr="00B639E9">
        <w:rPr>
          <w:b/>
          <w:spacing w:val="-3"/>
          <w:sz w:val="20"/>
          <w:szCs w:val="20"/>
        </w:rPr>
        <w:t xml:space="preserve">CVM </w:t>
      </w:r>
      <w:r w:rsidRPr="00B639E9">
        <w:rPr>
          <w:b/>
          <w:sz w:val="20"/>
          <w:szCs w:val="20"/>
        </w:rPr>
        <w:t xml:space="preserve">como administradores </w:t>
      </w:r>
      <w:r w:rsidRPr="00B639E9">
        <w:rPr>
          <w:b/>
          <w:spacing w:val="-3"/>
          <w:sz w:val="20"/>
          <w:szCs w:val="20"/>
        </w:rPr>
        <w:t xml:space="preserve">de </w:t>
      </w:r>
      <w:r w:rsidRPr="00B639E9">
        <w:rPr>
          <w:b/>
          <w:sz w:val="20"/>
          <w:szCs w:val="20"/>
        </w:rPr>
        <w:t>carteiras de valores mobiliários e atuam exclusivamente como prepostos ou empregados da</w:t>
      </w:r>
      <w:r w:rsidRPr="00B639E9">
        <w:rPr>
          <w:b/>
          <w:spacing w:val="-4"/>
          <w:sz w:val="20"/>
          <w:szCs w:val="20"/>
        </w:rPr>
        <w:t xml:space="preserve"> </w:t>
      </w:r>
      <w:r w:rsidRPr="00B639E9">
        <w:rPr>
          <w:b/>
          <w:sz w:val="20"/>
          <w:szCs w:val="20"/>
        </w:rPr>
        <w:t>empresa:</w:t>
      </w:r>
    </w:p>
    <w:p w14:paraId="2631B36E" w14:textId="77777777" w:rsidR="00210268" w:rsidRPr="00B639E9" w:rsidRDefault="00210268" w:rsidP="00B639E9">
      <w:pPr>
        <w:pStyle w:val="Corpodetexto"/>
        <w:spacing w:line="300" w:lineRule="auto"/>
        <w:rPr>
          <w:b/>
          <w:sz w:val="20"/>
          <w:szCs w:val="20"/>
        </w:rPr>
      </w:pPr>
    </w:p>
    <w:p w14:paraId="06EF2091" w14:textId="6F82AB87" w:rsidR="00210268" w:rsidRPr="005F46E5" w:rsidRDefault="005F46E5" w:rsidP="00B639E9">
      <w:pPr>
        <w:pStyle w:val="PargrafodaLista"/>
        <w:numPr>
          <w:ilvl w:val="0"/>
          <w:numId w:val="9"/>
        </w:numPr>
        <w:tabs>
          <w:tab w:val="left" w:pos="939"/>
        </w:tabs>
        <w:spacing w:line="300" w:lineRule="auto"/>
        <w:ind w:right="123" w:hanging="720"/>
        <w:rPr>
          <w:sz w:val="20"/>
          <w:szCs w:val="20"/>
        </w:rPr>
      </w:pPr>
      <w:r w:rsidRPr="005F46E5">
        <w:rPr>
          <w:b/>
          <w:sz w:val="20"/>
          <w:szCs w:val="20"/>
        </w:rPr>
        <w:t>Maurício Saldanha de Luna Pedrosa</w:t>
      </w:r>
      <w:r w:rsidR="00650EEB" w:rsidRPr="005F46E5">
        <w:rPr>
          <w:b/>
          <w:sz w:val="20"/>
          <w:szCs w:val="20"/>
        </w:rPr>
        <w:t xml:space="preserve"> </w:t>
      </w:r>
      <w:r w:rsidR="00650EEB" w:rsidRPr="005F46E5">
        <w:rPr>
          <w:sz w:val="20"/>
          <w:szCs w:val="20"/>
        </w:rPr>
        <w:t>– Diretor responsável perante a CVM pelo exercício das atividades de administração de carteira de títulos e valores mobiliários da Ar</w:t>
      </w:r>
      <w:r w:rsidR="00957753" w:rsidRPr="005F46E5">
        <w:rPr>
          <w:sz w:val="20"/>
          <w:szCs w:val="20"/>
        </w:rPr>
        <w:t>en</w:t>
      </w:r>
      <w:r w:rsidR="00650EEB" w:rsidRPr="005F46E5">
        <w:rPr>
          <w:sz w:val="20"/>
          <w:szCs w:val="20"/>
        </w:rPr>
        <w:t>a Capital Asset – Ato Declaratório Nº</w:t>
      </w:r>
      <w:r w:rsidR="00650EEB" w:rsidRPr="005F46E5">
        <w:rPr>
          <w:spacing w:val="-7"/>
          <w:sz w:val="20"/>
          <w:szCs w:val="20"/>
        </w:rPr>
        <w:t xml:space="preserve"> </w:t>
      </w:r>
      <w:r>
        <w:rPr>
          <w:spacing w:val="-7"/>
          <w:sz w:val="20"/>
          <w:szCs w:val="20"/>
        </w:rPr>
        <w:t>15.989.</w:t>
      </w:r>
    </w:p>
    <w:p w14:paraId="02FB58C0" w14:textId="77777777" w:rsidR="005F46E5" w:rsidRPr="005F46E5" w:rsidRDefault="005F46E5" w:rsidP="005F46E5">
      <w:pPr>
        <w:pStyle w:val="PargrafodaLista"/>
        <w:tabs>
          <w:tab w:val="left" w:pos="939"/>
        </w:tabs>
        <w:spacing w:line="300" w:lineRule="auto"/>
        <w:ind w:left="952" w:right="123"/>
        <w:rPr>
          <w:sz w:val="20"/>
          <w:szCs w:val="20"/>
        </w:rPr>
      </w:pPr>
    </w:p>
    <w:p w14:paraId="1EC116B2" w14:textId="77777777" w:rsidR="00210268" w:rsidRPr="00B639E9" w:rsidRDefault="00650EEB" w:rsidP="00B639E9">
      <w:pPr>
        <w:pStyle w:val="Ttulo1"/>
        <w:numPr>
          <w:ilvl w:val="1"/>
          <w:numId w:val="10"/>
        </w:numPr>
        <w:tabs>
          <w:tab w:val="left" w:pos="800"/>
        </w:tabs>
        <w:spacing w:line="300" w:lineRule="auto"/>
        <w:ind w:left="799" w:hanging="568"/>
        <w:jc w:val="both"/>
        <w:rPr>
          <w:sz w:val="20"/>
          <w:szCs w:val="20"/>
        </w:rPr>
      </w:pPr>
      <w:bookmarkStart w:id="4" w:name="_TOC_250007"/>
      <w:bookmarkEnd w:id="4"/>
      <w:r w:rsidRPr="00B639E9">
        <w:rPr>
          <w:sz w:val="20"/>
          <w:szCs w:val="20"/>
        </w:rPr>
        <w:lastRenderedPageBreak/>
        <w:t>AUDITORES</w:t>
      </w:r>
    </w:p>
    <w:p w14:paraId="70907118" w14:textId="77777777" w:rsidR="00210268" w:rsidRPr="00B639E9" w:rsidRDefault="00210268" w:rsidP="00B639E9">
      <w:pPr>
        <w:pStyle w:val="Corpodetexto"/>
        <w:spacing w:line="300" w:lineRule="auto"/>
        <w:rPr>
          <w:b/>
          <w:sz w:val="20"/>
          <w:szCs w:val="20"/>
        </w:rPr>
      </w:pPr>
    </w:p>
    <w:p w14:paraId="704F9C07" w14:textId="77777777" w:rsidR="00210268" w:rsidRPr="00B639E9" w:rsidRDefault="00650EEB" w:rsidP="00B639E9">
      <w:pPr>
        <w:pStyle w:val="PargrafodaLista"/>
        <w:numPr>
          <w:ilvl w:val="2"/>
          <w:numId w:val="10"/>
        </w:numPr>
        <w:tabs>
          <w:tab w:val="left" w:pos="938"/>
          <w:tab w:val="left" w:pos="939"/>
        </w:tabs>
        <w:spacing w:line="300" w:lineRule="auto"/>
        <w:ind w:hanging="707"/>
        <w:rPr>
          <w:b/>
          <w:sz w:val="20"/>
          <w:szCs w:val="20"/>
        </w:rPr>
      </w:pPr>
      <w:r w:rsidRPr="00B639E9">
        <w:rPr>
          <w:b/>
          <w:sz w:val="20"/>
          <w:szCs w:val="20"/>
        </w:rPr>
        <w:t>Em relação aos auditores independentes, indicar, se</w:t>
      </w:r>
      <w:r w:rsidRPr="00B639E9">
        <w:rPr>
          <w:b/>
          <w:spacing w:val="-5"/>
          <w:sz w:val="20"/>
          <w:szCs w:val="20"/>
        </w:rPr>
        <w:t xml:space="preserve"> </w:t>
      </w:r>
      <w:r w:rsidRPr="00B639E9">
        <w:rPr>
          <w:b/>
          <w:sz w:val="20"/>
          <w:szCs w:val="20"/>
        </w:rPr>
        <w:t>houver:</w:t>
      </w:r>
    </w:p>
    <w:p w14:paraId="3921B18E" w14:textId="77777777" w:rsidR="00210268" w:rsidRPr="00B639E9" w:rsidRDefault="00650EEB" w:rsidP="00B639E9">
      <w:pPr>
        <w:pStyle w:val="Corpodetexto"/>
        <w:spacing w:line="300" w:lineRule="auto"/>
        <w:ind w:left="938"/>
        <w:rPr>
          <w:sz w:val="20"/>
          <w:szCs w:val="20"/>
        </w:rPr>
      </w:pPr>
      <w:r w:rsidRPr="00B639E9">
        <w:rPr>
          <w:sz w:val="20"/>
          <w:szCs w:val="20"/>
        </w:rPr>
        <w:t>Não se aplica.</w:t>
      </w:r>
    </w:p>
    <w:p w14:paraId="761276F9" w14:textId="77777777" w:rsidR="00210268" w:rsidRPr="00B639E9" w:rsidRDefault="00210268" w:rsidP="00B639E9">
      <w:pPr>
        <w:pStyle w:val="Corpodetexto"/>
        <w:spacing w:line="300" w:lineRule="auto"/>
        <w:rPr>
          <w:b/>
          <w:sz w:val="20"/>
          <w:szCs w:val="20"/>
        </w:rPr>
      </w:pPr>
    </w:p>
    <w:p w14:paraId="3D6B2DC3" w14:textId="77777777" w:rsidR="00210268" w:rsidRPr="00B639E9" w:rsidRDefault="00650EEB" w:rsidP="00B639E9">
      <w:pPr>
        <w:pStyle w:val="Ttulo1"/>
        <w:numPr>
          <w:ilvl w:val="1"/>
          <w:numId w:val="10"/>
        </w:numPr>
        <w:tabs>
          <w:tab w:val="left" w:pos="800"/>
        </w:tabs>
        <w:spacing w:line="300" w:lineRule="auto"/>
        <w:ind w:left="799" w:hanging="568"/>
        <w:jc w:val="both"/>
        <w:rPr>
          <w:sz w:val="20"/>
          <w:szCs w:val="20"/>
        </w:rPr>
      </w:pPr>
      <w:bookmarkStart w:id="5" w:name="_TOC_250006"/>
      <w:r w:rsidRPr="00B639E9">
        <w:rPr>
          <w:sz w:val="20"/>
          <w:szCs w:val="20"/>
        </w:rPr>
        <w:t>RESILIÊNCIA</w:t>
      </w:r>
      <w:r w:rsidRPr="00B639E9">
        <w:rPr>
          <w:spacing w:val="2"/>
          <w:sz w:val="20"/>
          <w:szCs w:val="20"/>
        </w:rPr>
        <w:t xml:space="preserve"> </w:t>
      </w:r>
      <w:bookmarkEnd w:id="5"/>
      <w:r w:rsidRPr="00B639E9">
        <w:rPr>
          <w:sz w:val="20"/>
          <w:szCs w:val="20"/>
        </w:rPr>
        <w:t>FINANCEIRA</w:t>
      </w:r>
    </w:p>
    <w:p w14:paraId="53C75CB1" w14:textId="77777777" w:rsidR="00210268" w:rsidRPr="00B639E9" w:rsidRDefault="00210268" w:rsidP="00DE38D1">
      <w:pPr>
        <w:pStyle w:val="Corpodetexto"/>
        <w:spacing w:line="300" w:lineRule="auto"/>
        <w:jc w:val="both"/>
        <w:rPr>
          <w:b/>
          <w:sz w:val="20"/>
          <w:szCs w:val="20"/>
        </w:rPr>
      </w:pPr>
    </w:p>
    <w:p w14:paraId="223BDDC0" w14:textId="6423C89A" w:rsidR="00210268" w:rsidRPr="00B639E9" w:rsidRDefault="00650EEB" w:rsidP="00DE38D1">
      <w:pPr>
        <w:pStyle w:val="Corpodetexto"/>
        <w:spacing w:line="300" w:lineRule="auto"/>
        <w:ind w:left="232"/>
        <w:jc w:val="both"/>
        <w:rPr>
          <w:sz w:val="20"/>
          <w:szCs w:val="20"/>
        </w:rPr>
      </w:pPr>
      <w:r w:rsidRPr="00B639E9">
        <w:rPr>
          <w:sz w:val="20"/>
          <w:szCs w:val="20"/>
        </w:rPr>
        <w:t>A Ar</w:t>
      </w:r>
      <w:r w:rsidR="00D03EDB" w:rsidRPr="00B639E9">
        <w:rPr>
          <w:sz w:val="20"/>
          <w:szCs w:val="20"/>
        </w:rPr>
        <w:t>ena</w:t>
      </w:r>
      <w:r w:rsidRPr="00B639E9">
        <w:rPr>
          <w:sz w:val="20"/>
          <w:szCs w:val="20"/>
        </w:rPr>
        <w:t xml:space="preserve"> Capital Asset iniciou suas atividades de gestão de recursos em jul.15, integraliza</w:t>
      </w:r>
      <w:r w:rsidR="00BC7228">
        <w:rPr>
          <w:sz w:val="20"/>
          <w:szCs w:val="20"/>
        </w:rPr>
        <w:t>ndo</w:t>
      </w:r>
      <w:r w:rsidRPr="00B639E9">
        <w:rPr>
          <w:sz w:val="20"/>
          <w:szCs w:val="20"/>
        </w:rPr>
        <w:t xml:space="preserve"> cotas do </w:t>
      </w:r>
      <w:r w:rsidR="00BC7228">
        <w:rPr>
          <w:sz w:val="20"/>
          <w:szCs w:val="20"/>
        </w:rPr>
        <w:t>F</w:t>
      </w:r>
      <w:r w:rsidRPr="00B639E9">
        <w:rPr>
          <w:sz w:val="20"/>
          <w:szCs w:val="20"/>
        </w:rPr>
        <w:t xml:space="preserve">undo </w:t>
      </w:r>
      <w:r w:rsidR="00BC7228">
        <w:rPr>
          <w:sz w:val="20"/>
          <w:szCs w:val="20"/>
        </w:rPr>
        <w:t xml:space="preserve">de Investimento </w:t>
      </w:r>
      <w:r w:rsidRPr="00B639E9">
        <w:rPr>
          <w:sz w:val="20"/>
          <w:szCs w:val="20"/>
        </w:rPr>
        <w:t xml:space="preserve">Aria Capital Hedge FIM, </w:t>
      </w:r>
      <w:r w:rsidR="00BC7228">
        <w:rPr>
          <w:sz w:val="20"/>
          <w:szCs w:val="20"/>
        </w:rPr>
        <w:t>utilizando a contratação de</w:t>
      </w:r>
      <w:r w:rsidRPr="00B639E9">
        <w:rPr>
          <w:sz w:val="20"/>
          <w:szCs w:val="20"/>
        </w:rPr>
        <w:t xml:space="preserve"> distribuidor </w:t>
      </w:r>
      <w:r w:rsidR="00BC7228">
        <w:rPr>
          <w:sz w:val="20"/>
          <w:szCs w:val="20"/>
        </w:rPr>
        <w:t>terceirizado</w:t>
      </w:r>
      <w:r w:rsidRPr="00B639E9">
        <w:rPr>
          <w:sz w:val="20"/>
          <w:szCs w:val="20"/>
        </w:rPr>
        <w:t xml:space="preserve">, tendo registrado prejuízo nos balanços de 2014 e 2015, em função de um </w:t>
      </w:r>
      <w:r w:rsidR="00BC7228">
        <w:rPr>
          <w:sz w:val="20"/>
          <w:szCs w:val="20"/>
        </w:rPr>
        <w:t xml:space="preserve">pequeno </w:t>
      </w:r>
      <w:r w:rsidRPr="00B639E9">
        <w:rPr>
          <w:sz w:val="20"/>
          <w:szCs w:val="20"/>
        </w:rPr>
        <w:t xml:space="preserve">volume inicial sob gestão. No ano de 2016, no entanto, a empresa obteve lucro e gerou, portanto, </w:t>
      </w:r>
      <w:r w:rsidR="00BC7228">
        <w:rPr>
          <w:sz w:val="20"/>
          <w:szCs w:val="20"/>
        </w:rPr>
        <w:t>r</w:t>
      </w:r>
      <w:r w:rsidRPr="00B639E9">
        <w:rPr>
          <w:sz w:val="20"/>
          <w:szCs w:val="20"/>
        </w:rPr>
        <w:t>eceitas de taxas de administração e performance suficientes para fazer frente aos compromissos de</w:t>
      </w:r>
      <w:r w:rsidR="00BC7228">
        <w:rPr>
          <w:sz w:val="20"/>
          <w:szCs w:val="20"/>
        </w:rPr>
        <w:t xml:space="preserve"> custos e </w:t>
      </w:r>
      <w:r w:rsidRPr="00B639E9">
        <w:rPr>
          <w:sz w:val="20"/>
          <w:szCs w:val="20"/>
        </w:rPr>
        <w:t xml:space="preserve"> despesas administrativas.</w:t>
      </w:r>
    </w:p>
    <w:p w14:paraId="2E6E27CE" w14:textId="77777777" w:rsidR="00210268" w:rsidRPr="00B639E9" w:rsidRDefault="00210268" w:rsidP="00DE38D1">
      <w:pPr>
        <w:pStyle w:val="Corpodetexto"/>
        <w:spacing w:line="300" w:lineRule="auto"/>
        <w:jc w:val="both"/>
        <w:rPr>
          <w:sz w:val="20"/>
          <w:szCs w:val="20"/>
        </w:rPr>
      </w:pPr>
    </w:p>
    <w:p w14:paraId="52F9CD58" w14:textId="13C09CAC" w:rsidR="00210268" w:rsidRPr="00B639E9" w:rsidRDefault="00650EEB" w:rsidP="00DE38D1">
      <w:pPr>
        <w:pStyle w:val="Corpodetexto"/>
        <w:spacing w:line="300" w:lineRule="auto"/>
        <w:ind w:left="232"/>
        <w:jc w:val="both"/>
        <w:rPr>
          <w:sz w:val="20"/>
          <w:szCs w:val="20"/>
        </w:rPr>
      </w:pPr>
      <w:r w:rsidRPr="00B639E9">
        <w:rPr>
          <w:sz w:val="20"/>
          <w:szCs w:val="20"/>
        </w:rPr>
        <w:t>Deve-se destacar que as Receitas Operacionais registradas em 2012 e 2013 foram oriundas de taxas de administração de carteira administrada de um único client, que teve sua gestão descontinuada em 2014.</w:t>
      </w:r>
    </w:p>
    <w:p w14:paraId="54479C0F" w14:textId="77777777" w:rsidR="00210268" w:rsidRPr="00B639E9" w:rsidRDefault="00210268" w:rsidP="00DE38D1">
      <w:pPr>
        <w:pStyle w:val="Corpodetexto"/>
        <w:spacing w:line="300" w:lineRule="auto"/>
        <w:ind w:left="284"/>
        <w:jc w:val="both"/>
        <w:rPr>
          <w:sz w:val="20"/>
          <w:szCs w:val="20"/>
        </w:rPr>
      </w:pPr>
    </w:p>
    <w:p w14:paraId="5A3AC549" w14:textId="670C2661" w:rsidR="00210268" w:rsidRPr="00B639E9" w:rsidRDefault="00650EEB" w:rsidP="00DE38D1">
      <w:pPr>
        <w:pStyle w:val="Corpodetexto"/>
        <w:spacing w:line="300" w:lineRule="auto"/>
        <w:ind w:left="284"/>
        <w:jc w:val="both"/>
        <w:rPr>
          <w:sz w:val="20"/>
          <w:szCs w:val="20"/>
        </w:rPr>
      </w:pPr>
      <w:r w:rsidRPr="00B639E9">
        <w:rPr>
          <w:sz w:val="20"/>
          <w:szCs w:val="20"/>
        </w:rPr>
        <w:t>Para seguir com o planejamento estratégico traçado por seus sócios, a Gestora se financiou no mercado e, também</w:t>
      </w:r>
      <w:r w:rsidR="00BC7228">
        <w:rPr>
          <w:sz w:val="20"/>
          <w:szCs w:val="20"/>
        </w:rPr>
        <w:t>,</w:t>
      </w:r>
      <w:r w:rsidRPr="00B639E9">
        <w:rPr>
          <w:sz w:val="20"/>
          <w:szCs w:val="20"/>
        </w:rPr>
        <w:t xml:space="preserve"> a partir de aportes de capital de seus sócios nos últimos exercícios.</w:t>
      </w:r>
    </w:p>
    <w:p w14:paraId="3A7531AD" w14:textId="77777777" w:rsidR="00D03EDB" w:rsidRPr="00B639E9" w:rsidRDefault="00D03EDB" w:rsidP="00DE38D1">
      <w:pPr>
        <w:pStyle w:val="Corpodetexto"/>
        <w:spacing w:line="300" w:lineRule="auto"/>
        <w:ind w:left="284"/>
        <w:jc w:val="both"/>
        <w:rPr>
          <w:sz w:val="20"/>
          <w:szCs w:val="20"/>
        </w:rPr>
      </w:pPr>
    </w:p>
    <w:p w14:paraId="35D715FA" w14:textId="3C8E6416" w:rsidR="00210268" w:rsidRPr="00B639E9" w:rsidRDefault="00D03EDB" w:rsidP="00DE38D1">
      <w:pPr>
        <w:pStyle w:val="Corpodetexto"/>
        <w:spacing w:line="300" w:lineRule="auto"/>
        <w:ind w:left="284"/>
        <w:jc w:val="both"/>
        <w:rPr>
          <w:sz w:val="20"/>
          <w:szCs w:val="20"/>
        </w:rPr>
      </w:pPr>
      <w:r w:rsidRPr="00B639E9">
        <w:rPr>
          <w:sz w:val="20"/>
          <w:szCs w:val="20"/>
        </w:rPr>
        <w:t xml:space="preserve">Em </w:t>
      </w:r>
      <w:r w:rsidR="00650EEB" w:rsidRPr="00B639E9">
        <w:rPr>
          <w:sz w:val="20"/>
          <w:szCs w:val="20"/>
        </w:rPr>
        <w:t xml:space="preserve">11/07/2019, a empresa </w:t>
      </w:r>
      <w:r w:rsidRPr="00B639E9">
        <w:rPr>
          <w:sz w:val="20"/>
          <w:szCs w:val="20"/>
        </w:rPr>
        <w:t xml:space="preserve">deixou de gerir </w:t>
      </w:r>
      <w:r w:rsidR="00650EEB" w:rsidRPr="00B639E9">
        <w:rPr>
          <w:sz w:val="20"/>
          <w:szCs w:val="20"/>
        </w:rPr>
        <w:t>Fund</w:t>
      </w:r>
      <w:r w:rsidRPr="00B639E9">
        <w:rPr>
          <w:sz w:val="20"/>
          <w:szCs w:val="20"/>
        </w:rPr>
        <w:t>o</w:t>
      </w:r>
      <w:r w:rsidR="00BC7228">
        <w:rPr>
          <w:sz w:val="20"/>
          <w:szCs w:val="20"/>
        </w:rPr>
        <w:t>s de Investimentos</w:t>
      </w:r>
      <w:r w:rsidRPr="00B639E9">
        <w:rPr>
          <w:sz w:val="20"/>
          <w:szCs w:val="20"/>
        </w:rPr>
        <w:t xml:space="preserve">, </w:t>
      </w:r>
      <w:r w:rsidR="00A93751">
        <w:rPr>
          <w:sz w:val="20"/>
          <w:szCs w:val="20"/>
        </w:rPr>
        <w:t>porém</w:t>
      </w:r>
      <w:r w:rsidRPr="00B639E9">
        <w:rPr>
          <w:sz w:val="20"/>
          <w:szCs w:val="20"/>
        </w:rPr>
        <w:t xml:space="preserve"> retomou as atividades em setembro de 2020, passando a gerir o Rungrado FIRF TP LP</w:t>
      </w:r>
      <w:r w:rsidR="00650EEB" w:rsidRPr="00B639E9">
        <w:rPr>
          <w:sz w:val="20"/>
          <w:szCs w:val="20"/>
        </w:rPr>
        <w:t>.</w:t>
      </w:r>
    </w:p>
    <w:p w14:paraId="1772E60C" w14:textId="6CF2F125" w:rsidR="00210268" w:rsidRDefault="00210268" w:rsidP="00DE38D1">
      <w:pPr>
        <w:pStyle w:val="Corpodetexto"/>
        <w:spacing w:line="300" w:lineRule="auto"/>
        <w:ind w:left="284"/>
        <w:jc w:val="both"/>
        <w:rPr>
          <w:sz w:val="20"/>
          <w:szCs w:val="20"/>
        </w:rPr>
      </w:pPr>
    </w:p>
    <w:p w14:paraId="3F1A1246" w14:textId="30650A36" w:rsidR="00C14813" w:rsidRDefault="00C14813" w:rsidP="00DE38D1">
      <w:pPr>
        <w:pStyle w:val="Corpodetexto"/>
        <w:spacing w:line="300" w:lineRule="auto"/>
        <w:ind w:left="284"/>
        <w:jc w:val="both"/>
        <w:rPr>
          <w:sz w:val="20"/>
          <w:szCs w:val="20"/>
        </w:rPr>
      </w:pPr>
      <w:r>
        <w:rPr>
          <w:sz w:val="20"/>
          <w:szCs w:val="20"/>
        </w:rPr>
        <w:t xml:space="preserve">Atualmente, a Arena Capital retonou suas atividades e vem </w:t>
      </w:r>
      <w:r w:rsidR="00B44388">
        <w:rPr>
          <w:sz w:val="20"/>
          <w:szCs w:val="20"/>
        </w:rPr>
        <w:t>tendo suas operações</w:t>
      </w:r>
      <w:r>
        <w:rPr>
          <w:sz w:val="20"/>
          <w:szCs w:val="20"/>
        </w:rPr>
        <w:t xml:space="preserve"> financiada</w:t>
      </w:r>
      <w:r w:rsidR="00B44388">
        <w:rPr>
          <w:sz w:val="20"/>
          <w:szCs w:val="20"/>
        </w:rPr>
        <w:t xml:space="preserve">s </w:t>
      </w:r>
      <w:r>
        <w:rPr>
          <w:sz w:val="20"/>
          <w:szCs w:val="20"/>
        </w:rPr>
        <w:t xml:space="preserve">através de receitas de taxa de administração e performance, </w:t>
      </w:r>
      <w:r w:rsidR="00B44388">
        <w:rPr>
          <w:sz w:val="20"/>
          <w:szCs w:val="20"/>
        </w:rPr>
        <w:t>quando</w:t>
      </w:r>
      <w:r>
        <w:rPr>
          <w:sz w:val="20"/>
          <w:szCs w:val="20"/>
        </w:rPr>
        <w:t xml:space="preserve"> houver.</w:t>
      </w:r>
    </w:p>
    <w:p w14:paraId="24434E76" w14:textId="77777777" w:rsidR="00C14813" w:rsidRPr="00B639E9" w:rsidRDefault="00C14813" w:rsidP="00B639E9">
      <w:pPr>
        <w:pStyle w:val="Corpodetexto"/>
        <w:spacing w:line="300" w:lineRule="auto"/>
        <w:rPr>
          <w:sz w:val="20"/>
          <w:szCs w:val="20"/>
        </w:rPr>
      </w:pPr>
    </w:p>
    <w:p w14:paraId="2DF0261D" w14:textId="77777777" w:rsidR="00210268" w:rsidRPr="00B639E9" w:rsidRDefault="00650EEB" w:rsidP="00B639E9">
      <w:pPr>
        <w:pStyle w:val="Ttulo1"/>
        <w:numPr>
          <w:ilvl w:val="1"/>
          <w:numId w:val="10"/>
        </w:numPr>
        <w:tabs>
          <w:tab w:val="left" w:pos="800"/>
        </w:tabs>
        <w:spacing w:line="300" w:lineRule="auto"/>
        <w:ind w:left="799" w:hanging="568"/>
        <w:jc w:val="both"/>
        <w:rPr>
          <w:sz w:val="20"/>
          <w:szCs w:val="20"/>
        </w:rPr>
      </w:pPr>
      <w:bookmarkStart w:id="6" w:name="_TOC_250005"/>
      <w:r w:rsidRPr="00B639E9">
        <w:rPr>
          <w:sz w:val="20"/>
          <w:szCs w:val="20"/>
        </w:rPr>
        <w:t>ESCOPO DAS</w:t>
      </w:r>
      <w:r w:rsidRPr="00B639E9">
        <w:rPr>
          <w:spacing w:val="3"/>
          <w:sz w:val="20"/>
          <w:szCs w:val="20"/>
        </w:rPr>
        <w:t xml:space="preserve"> </w:t>
      </w:r>
      <w:bookmarkEnd w:id="6"/>
      <w:r w:rsidRPr="00B639E9">
        <w:rPr>
          <w:sz w:val="20"/>
          <w:szCs w:val="20"/>
        </w:rPr>
        <w:t>ATIVIDADES</w:t>
      </w:r>
    </w:p>
    <w:p w14:paraId="70F2F283" w14:textId="77777777" w:rsidR="00210268" w:rsidRPr="00B639E9" w:rsidRDefault="00210268" w:rsidP="00B639E9">
      <w:pPr>
        <w:pStyle w:val="Corpodetexto"/>
        <w:spacing w:line="300" w:lineRule="auto"/>
        <w:rPr>
          <w:b/>
          <w:sz w:val="20"/>
          <w:szCs w:val="20"/>
        </w:rPr>
      </w:pPr>
    </w:p>
    <w:p w14:paraId="334E6C79" w14:textId="77777777" w:rsidR="00210268" w:rsidRPr="00B639E9" w:rsidRDefault="00650EEB" w:rsidP="00B639E9">
      <w:pPr>
        <w:pStyle w:val="PargrafodaLista"/>
        <w:numPr>
          <w:ilvl w:val="2"/>
          <w:numId w:val="10"/>
        </w:numPr>
        <w:tabs>
          <w:tab w:val="left" w:pos="939"/>
        </w:tabs>
        <w:spacing w:line="300" w:lineRule="auto"/>
        <w:ind w:left="232" w:right="128" w:firstLine="0"/>
        <w:jc w:val="both"/>
        <w:rPr>
          <w:b/>
          <w:sz w:val="20"/>
          <w:szCs w:val="20"/>
        </w:rPr>
      </w:pPr>
      <w:r w:rsidRPr="00B639E9">
        <w:rPr>
          <w:b/>
          <w:sz w:val="20"/>
          <w:szCs w:val="20"/>
        </w:rPr>
        <w:t>Descrever detalhadamente as atividades desenvolvidas pela empresa, indicando, no</w:t>
      </w:r>
      <w:r w:rsidRPr="00B639E9">
        <w:rPr>
          <w:b/>
          <w:spacing w:val="1"/>
          <w:sz w:val="20"/>
          <w:szCs w:val="20"/>
        </w:rPr>
        <w:t xml:space="preserve"> </w:t>
      </w:r>
      <w:r w:rsidRPr="00B639E9">
        <w:rPr>
          <w:b/>
          <w:sz w:val="20"/>
          <w:szCs w:val="20"/>
        </w:rPr>
        <w:t>mínimo:</w:t>
      </w:r>
    </w:p>
    <w:p w14:paraId="62A4328D" w14:textId="77777777" w:rsidR="00210268" w:rsidRPr="00B639E9" w:rsidRDefault="00210268" w:rsidP="00B639E9">
      <w:pPr>
        <w:pStyle w:val="Corpodetexto"/>
        <w:spacing w:line="300" w:lineRule="auto"/>
        <w:rPr>
          <w:b/>
          <w:sz w:val="20"/>
          <w:szCs w:val="20"/>
        </w:rPr>
      </w:pPr>
    </w:p>
    <w:p w14:paraId="503427D5" w14:textId="77777777" w:rsidR="00210268" w:rsidRPr="00B639E9" w:rsidRDefault="00650EEB" w:rsidP="00B639E9">
      <w:pPr>
        <w:pStyle w:val="PargrafodaLista"/>
        <w:numPr>
          <w:ilvl w:val="0"/>
          <w:numId w:val="5"/>
        </w:numPr>
        <w:tabs>
          <w:tab w:val="left" w:pos="939"/>
        </w:tabs>
        <w:spacing w:line="300" w:lineRule="auto"/>
        <w:ind w:right="128" w:firstLine="0"/>
        <w:jc w:val="both"/>
        <w:rPr>
          <w:b/>
          <w:sz w:val="20"/>
          <w:szCs w:val="20"/>
        </w:rPr>
      </w:pPr>
      <w:r w:rsidRPr="00B639E9">
        <w:rPr>
          <w:b/>
          <w:sz w:val="20"/>
          <w:szCs w:val="20"/>
        </w:rPr>
        <w:t>tipos e características dos serviços prestados (gestão discricionária, planejamento patrimonial, controladoria, tesouraria,</w:t>
      </w:r>
      <w:r w:rsidRPr="00B639E9">
        <w:rPr>
          <w:b/>
          <w:spacing w:val="7"/>
          <w:sz w:val="20"/>
          <w:szCs w:val="20"/>
        </w:rPr>
        <w:t xml:space="preserve"> </w:t>
      </w:r>
      <w:r w:rsidRPr="00B639E9">
        <w:rPr>
          <w:b/>
          <w:sz w:val="20"/>
          <w:szCs w:val="20"/>
        </w:rPr>
        <w:t>etc.):</w:t>
      </w:r>
    </w:p>
    <w:p w14:paraId="7BE903B2" w14:textId="77777777" w:rsidR="00210268" w:rsidRPr="00B639E9" w:rsidRDefault="00210268" w:rsidP="00B639E9">
      <w:pPr>
        <w:pStyle w:val="Corpodetexto"/>
        <w:spacing w:line="300" w:lineRule="auto"/>
        <w:rPr>
          <w:b/>
          <w:sz w:val="20"/>
          <w:szCs w:val="20"/>
        </w:rPr>
      </w:pPr>
    </w:p>
    <w:p w14:paraId="353FC464" w14:textId="71CA1B40" w:rsidR="00210268" w:rsidRPr="00B639E9" w:rsidRDefault="00650EEB" w:rsidP="00B639E9">
      <w:pPr>
        <w:pStyle w:val="Corpodetexto"/>
        <w:spacing w:line="300" w:lineRule="auto"/>
        <w:ind w:left="232" w:right="122"/>
        <w:jc w:val="both"/>
        <w:rPr>
          <w:sz w:val="20"/>
          <w:szCs w:val="20"/>
        </w:rPr>
      </w:pPr>
      <w:r w:rsidRPr="00B639E9">
        <w:rPr>
          <w:sz w:val="20"/>
          <w:szCs w:val="20"/>
        </w:rPr>
        <w:t>A Ar</w:t>
      </w:r>
      <w:r w:rsidR="00D03EDB" w:rsidRPr="00B639E9">
        <w:rPr>
          <w:sz w:val="20"/>
          <w:szCs w:val="20"/>
        </w:rPr>
        <w:t>en</w:t>
      </w:r>
      <w:r w:rsidRPr="00B639E9">
        <w:rPr>
          <w:sz w:val="20"/>
          <w:szCs w:val="20"/>
        </w:rPr>
        <w:t xml:space="preserve">a Capital Asset possui como única atividade a </w:t>
      </w:r>
      <w:r w:rsidR="00A93751">
        <w:rPr>
          <w:sz w:val="20"/>
          <w:szCs w:val="20"/>
        </w:rPr>
        <w:t>g</w:t>
      </w:r>
      <w:r w:rsidRPr="00B639E9">
        <w:rPr>
          <w:sz w:val="20"/>
          <w:szCs w:val="20"/>
        </w:rPr>
        <w:t>estão discricionária de recursos de terceiros.</w:t>
      </w:r>
    </w:p>
    <w:p w14:paraId="6A5E0C90" w14:textId="77777777" w:rsidR="00210268" w:rsidRPr="00B639E9" w:rsidRDefault="00210268" w:rsidP="00B639E9">
      <w:pPr>
        <w:pStyle w:val="Corpodetexto"/>
        <w:spacing w:line="300" w:lineRule="auto"/>
        <w:rPr>
          <w:sz w:val="20"/>
          <w:szCs w:val="20"/>
        </w:rPr>
      </w:pPr>
    </w:p>
    <w:p w14:paraId="3514E128" w14:textId="77777777" w:rsidR="00210268" w:rsidRPr="00B639E9" w:rsidRDefault="00650EEB" w:rsidP="00B639E9">
      <w:pPr>
        <w:pStyle w:val="PargrafodaLista"/>
        <w:numPr>
          <w:ilvl w:val="0"/>
          <w:numId w:val="5"/>
        </w:numPr>
        <w:tabs>
          <w:tab w:val="left" w:pos="939"/>
        </w:tabs>
        <w:spacing w:line="300" w:lineRule="auto"/>
        <w:ind w:right="123" w:firstLine="0"/>
        <w:jc w:val="both"/>
        <w:rPr>
          <w:b/>
          <w:sz w:val="20"/>
          <w:szCs w:val="20"/>
        </w:rPr>
      </w:pPr>
      <w:r w:rsidRPr="00B639E9">
        <w:rPr>
          <w:b/>
          <w:sz w:val="20"/>
          <w:szCs w:val="20"/>
        </w:rPr>
        <w:t xml:space="preserve">tipos e características dos produtos administrados ou geridos (fundos de </w:t>
      </w:r>
      <w:r w:rsidRPr="00B639E9">
        <w:rPr>
          <w:b/>
          <w:sz w:val="20"/>
          <w:szCs w:val="20"/>
        </w:rPr>
        <w:lastRenderedPageBreak/>
        <w:t xml:space="preserve">investimento, fundos </w:t>
      </w:r>
      <w:r w:rsidRPr="00B639E9">
        <w:rPr>
          <w:b/>
          <w:spacing w:val="-3"/>
          <w:sz w:val="20"/>
          <w:szCs w:val="20"/>
        </w:rPr>
        <w:t xml:space="preserve">de </w:t>
      </w:r>
      <w:r w:rsidRPr="00B639E9">
        <w:rPr>
          <w:b/>
          <w:sz w:val="20"/>
          <w:szCs w:val="20"/>
        </w:rPr>
        <w:t xml:space="preserve">investimento em participação, fundos de investimento imobiliário, fundos </w:t>
      </w:r>
      <w:r w:rsidRPr="00B639E9">
        <w:rPr>
          <w:b/>
          <w:spacing w:val="-3"/>
          <w:sz w:val="20"/>
          <w:szCs w:val="20"/>
        </w:rPr>
        <w:t xml:space="preserve">de </w:t>
      </w:r>
      <w:r w:rsidRPr="00B639E9">
        <w:rPr>
          <w:b/>
          <w:sz w:val="20"/>
          <w:szCs w:val="20"/>
        </w:rPr>
        <w:t xml:space="preserve">investimento em direitos creditórios, fundos </w:t>
      </w:r>
      <w:r w:rsidRPr="00B639E9">
        <w:rPr>
          <w:b/>
          <w:spacing w:val="-3"/>
          <w:sz w:val="20"/>
          <w:szCs w:val="20"/>
        </w:rPr>
        <w:t xml:space="preserve">de </w:t>
      </w:r>
      <w:r w:rsidRPr="00B639E9">
        <w:rPr>
          <w:b/>
          <w:sz w:val="20"/>
          <w:szCs w:val="20"/>
        </w:rPr>
        <w:t>índice, clubes de investimento, carteiras administradas,</w:t>
      </w:r>
      <w:r w:rsidRPr="00B639E9">
        <w:rPr>
          <w:b/>
          <w:spacing w:val="-7"/>
          <w:sz w:val="20"/>
          <w:szCs w:val="20"/>
        </w:rPr>
        <w:t xml:space="preserve"> </w:t>
      </w:r>
      <w:r w:rsidRPr="00B639E9">
        <w:rPr>
          <w:b/>
          <w:sz w:val="20"/>
          <w:szCs w:val="20"/>
        </w:rPr>
        <w:t>etc.):</w:t>
      </w:r>
    </w:p>
    <w:p w14:paraId="7D0E8422" w14:textId="77777777" w:rsidR="00210268" w:rsidRPr="00B639E9" w:rsidRDefault="00210268" w:rsidP="00B639E9">
      <w:pPr>
        <w:pStyle w:val="Corpodetexto"/>
        <w:spacing w:line="300" w:lineRule="auto"/>
        <w:rPr>
          <w:b/>
          <w:sz w:val="20"/>
          <w:szCs w:val="20"/>
        </w:rPr>
      </w:pPr>
    </w:p>
    <w:p w14:paraId="2C5008FA" w14:textId="67FBFF72" w:rsidR="00860873" w:rsidRDefault="00650EEB" w:rsidP="00B639E9">
      <w:pPr>
        <w:pStyle w:val="Corpodetexto"/>
        <w:spacing w:line="300" w:lineRule="auto"/>
        <w:ind w:left="232"/>
        <w:jc w:val="both"/>
        <w:rPr>
          <w:sz w:val="20"/>
          <w:szCs w:val="20"/>
        </w:rPr>
      </w:pPr>
      <w:r w:rsidRPr="00B639E9">
        <w:rPr>
          <w:sz w:val="20"/>
          <w:szCs w:val="20"/>
        </w:rPr>
        <w:t>Atualmente</w:t>
      </w:r>
      <w:r w:rsidR="00D03EDB" w:rsidRPr="00B639E9">
        <w:rPr>
          <w:sz w:val="20"/>
          <w:szCs w:val="20"/>
        </w:rPr>
        <w:t>,</w:t>
      </w:r>
      <w:r w:rsidRPr="00B639E9">
        <w:rPr>
          <w:sz w:val="20"/>
          <w:szCs w:val="20"/>
        </w:rPr>
        <w:t xml:space="preserve"> a empresa possui </w:t>
      </w:r>
      <w:r w:rsidR="00D03EDB" w:rsidRPr="00B639E9">
        <w:rPr>
          <w:sz w:val="20"/>
          <w:szCs w:val="20"/>
        </w:rPr>
        <w:t>0</w:t>
      </w:r>
      <w:r w:rsidR="00860873">
        <w:rPr>
          <w:sz w:val="20"/>
          <w:szCs w:val="20"/>
        </w:rPr>
        <w:t>5</w:t>
      </w:r>
      <w:r w:rsidR="00D03EDB" w:rsidRPr="00B639E9">
        <w:rPr>
          <w:sz w:val="20"/>
          <w:szCs w:val="20"/>
        </w:rPr>
        <w:t xml:space="preserve"> Fundo</w:t>
      </w:r>
      <w:r w:rsidR="00860873">
        <w:rPr>
          <w:sz w:val="20"/>
          <w:szCs w:val="20"/>
        </w:rPr>
        <w:t>s</w:t>
      </w:r>
      <w:r w:rsidR="00860873" w:rsidRPr="00860873">
        <w:rPr>
          <w:sz w:val="20"/>
          <w:szCs w:val="20"/>
        </w:rPr>
        <w:t xml:space="preserve"> </w:t>
      </w:r>
      <w:r w:rsidR="00860873" w:rsidRPr="00B639E9">
        <w:rPr>
          <w:sz w:val="20"/>
          <w:szCs w:val="20"/>
        </w:rPr>
        <w:t>sob gestão</w:t>
      </w:r>
      <w:r w:rsidR="00860873">
        <w:rPr>
          <w:sz w:val="20"/>
          <w:szCs w:val="20"/>
        </w:rPr>
        <w:t>:</w:t>
      </w:r>
    </w:p>
    <w:p w14:paraId="4B313268" w14:textId="77777777" w:rsidR="00860873" w:rsidRDefault="00860873" w:rsidP="00B639E9">
      <w:pPr>
        <w:pStyle w:val="Corpodetexto"/>
        <w:spacing w:line="300" w:lineRule="auto"/>
        <w:ind w:left="232"/>
        <w:jc w:val="both"/>
        <w:rPr>
          <w:sz w:val="20"/>
          <w:szCs w:val="20"/>
        </w:rPr>
      </w:pPr>
    </w:p>
    <w:p w14:paraId="30F00CEE" w14:textId="0FFF7A2E" w:rsidR="00210268" w:rsidRDefault="00860873" w:rsidP="00B639E9">
      <w:pPr>
        <w:pStyle w:val="Corpodetexto"/>
        <w:spacing w:line="300" w:lineRule="auto"/>
        <w:ind w:left="232"/>
        <w:jc w:val="both"/>
        <w:rPr>
          <w:sz w:val="20"/>
          <w:szCs w:val="20"/>
        </w:rPr>
      </w:pPr>
      <w:r>
        <w:rPr>
          <w:sz w:val="20"/>
          <w:szCs w:val="20"/>
        </w:rPr>
        <w:t>01 Fundo</w:t>
      </w:r>
      <w:r w:rsidR="00D03EDB" w:rsidRPr="00B639E9">
        <w:rPr>
          <w:sz w:val="20"/>
          <w:szCs w:val="20"/>
        </w:rPr>
        <w:t xml:space="preserve"> de Renda Fixa</w:t>
      </w:r>
      <w:r>
        <w:rPr>
          <w:sz w:val="20"/>
          <w:szCs w:val="20"/>
        </w:rPr>
        <w:t>;</w:t>
      </w:r>
    </w:p>
    <w:p w14:paraId="5FEFF8E5" w14:textId="43BED7A6" w:rsidR="00860873" w:rsidRDefault="00860873" w:rsidP="00B639E9">
      <w:pPr>
        <w:pStyle w:val="Corpodetexto"/>
        <w:spacing w:line="300" w:lineRule="auto"/>
        <w:ind w:left="232"/>
        <w:jc w:val="both"/>
        <w:rPr>
          <w:sz w:val="20"/>
          <w:szCs w:val="20"/>
        </w:rPr>
      </w:pPr>
      <w:r>
        <w:rPr>
          <w:sz w:val="20"/>
          <w:szCs w:val="20"/>
        </w:rPr>
        <w:t>03 Fundos Multimercados;e</w:t>
      </w:r>
    </w:p>
    <w:p w14:paraId="7832C68C" w14:textId="6A012693" w:rsidR="00860873" w:rsidRDefault="00860873" w:rsidP="00B639E9">
      <w:pPr>
        <w:pStyle w:val="Corpodetexto"/>
        <w:spacing w:line="300" w:lineRule="auto"/>
        <w:ind w:left="232"/>
        <w:jc w:val="both"/>
        <w:rPr>
          <w:sz w:val="20"/>
          <w:szCs w:val="20"/>
        </w:rPr>
      </w:pPr>
      <w:r>
        <w:rPr>
          <w:sz w:val="20"/>
          <w:szCs w:val="20"/>
        </w:rPr>
        <w:t>01 Fundo de Participações.</w:t>
      </w:r>
    </w:p>
    <w:p w14:paraId="733FE578" w14:textId="77777777" w:rsidR="00210268" w:rsidRPr="00B639E9" w:rsidRDefault="00210268" w:rsidP="00B639E9">
      <w:pPr>
        <w:pStyle w:val="Corpodetexto"/>
        <w:spacing w:line="300" w:lineRule="auto"/>
        <w:rPr>
          <w:sz w:val="20"/>
          <w:szCs w:val="20"/>
        </w:rPr>
      </w:pPr>
    </w:p>
    <w:p w14:paraId="75532AFF" w14:textId="77777777" w:rsidR="00210268" w:rsidRPr="00B639E9" w:rsidRDefault="00650EEB" w:rsidP="00B639E9">
      <w:pPr>
        <w:pStyle w:val="PargrafodaLista"/>
        <w:numPr>
          <w:ilvl w:val="0"/>
          <w:numId w:val="5"/>
        </w:numPr>
        <w:tabs>
          <w:tab w:val="left" w:pos="939"/>
        </w:tabs>
        <w:spacing w:line="300" w:lineRule="auto"/>
        <w:ind w:left="938" w:hanging="707"/>
        <w:jc w:val="both"/>
        <w:rPr>
          <w:b/>
          <w:sz w:val="20"/>
          <w:szCs w:val="20"/>
        </w:rPr>
      </w:pPr>
      <w:r w:rsidRPr="00B639E9">
        <w:rPr>
          <w:b/>
          <w:sz w:val="20"/>
          <w:szCs w:val="20"/>
        </w:rPr>
        <w:t xml:space="preserve">tipos </w:t>
      </w:r>
      <w:r w:rsidRPr="00B639E9">
        <w:rPr>
          <w:b/>
          <w:spacing w:val="-3"/>
          <w:sz w:val="20"/>
          <w:szCs w:val="20"/>
        </w:rPr>
        <w:t xml:space="preserve">de </w:t>
      </w:r>
      <w:r w:rsidRPr="00B639E9">
        <w:rPr>
          <w:b/>
          <w:sz w:val="20"/>
          <w:szCs w:val="20"/>
        </w:rPr>
        <w:t>valores mobiliários objeto de administração e</w:t>
      </w:r>
      <w:r w:rsidRPr="00B639E9">
        <w:rPr>
          <w:b/>
          <w:spacing w:val="-7"/>
          <w:sz w:val="20"/>
          <w:szCs w:val="20"/>
        </w:rPr>
        <w:t xml:space="preserve"> </w:t>
      </w:r>
      <w:r w:rsidRPr="00B639E9">
        <w:rPr>
          <w:b/>
          <w:sz w:val="20"/>
          <w:szCs w:val="20"/>
        </w:rPr>
        <w:t>gestão:</w:t>
      </w:r>
    </w:p>
    <w:p w14:paraId="12A562F7" w14:textId="77777777" w:rsidR="00210268" w:rsidRPr="00B639E9" w:rsidRDefault="00210268" w:rsidP="00B639E9">
      <w:pPr>
        <w:pStyle w:val="Corpodetexto"/>
        <w:spacing w:line="300" w:lineRule="auto"/>
        <w:rPr>
          <w:b/>
          <w:sz w:val="20"/>
          <w:szCs w:val="20"/>
        </w:rPr>
      </w:pPr>
    </w:p>
    <w:p w14:paraId="6DD2479D" w14:textId="132698F2" w:rsidR="00210268" w:rsidRPr="00B639E9" w:rsidRDefault="00650EEB" w:rsidP="00B639E9">
      <w:pPr>
        <w:pStyle w:val="Corpodetexto"/>
        <w:spacing w:line="300" w:lineRule="auto"/>
        <w:ind w:left="232"/>
        <w:rPr>
          <w:sz w:val="20"/>
          <w:szCs w:val="20"/>
        </w:rPr>
      </w:pPr>
      <w:r w:rsidRPr="00B639E9">
        <w:rPr>
          <w:sz w:val="20"/>
          <w:szCs w:val="20"/>
        </w:rPr>
        <w:t>Apenas Fundos de Investimento.</w:t>
      </w:r>
    </w:p>
    <w:p w14:paraId="3712407B" w14:textId="77777777" w:rsidR="00210268" w:rsidRPr="00B639E9" w:rsidRDefault="00210268" w:rsidP="00B639E9">
      <w:pPr>
        <w:pStyle w:val="Corpodetexto"/>
        <w:spacing w:line="300" w:lineRule="auto"/>
        <w:rPr>
          <w:sz w:val="20"/>
          <w:szCs w:val="20"/>
        </w:rPr>
      </w:pPr>
    </w:p>
    <w:p w14:paraId="52407EA2" w14:textId="77777777" w:rsidR="00210268" w:rsidRPr="00B639E9" w:rsidRDefault="00650EEB" w:rsidP="00B639E9">
      <w:pPr>
        <w:pStyle w:val="PargrafodaLista"/>
        <w:numPr>
          <w:ilvl w:val="0"/>
          <w:numId w:val="5"/>
        </w:numPr>
        <w:tabs>
          <w:tab w:val="left" w:pos="939"/>
        </w:tabs>
        <w:spacing w:line="300" w:lineRule="auto"/>
        <w:ind w:right="123" w:firstLine="0"/>
        <w:jc w:val="both"/>
        <w:rPr>
          <w:b/>
          <w:sz w:val="20"/>
          <w:szCs w:val="20"/>
        </w:rPr>
      </w:pPr>
      <w:r w:rsidRPr="00B639E9">
        <w:rPr>
          <w:b/>
          <w:sz w:val="20"/>
          <w:szCs w:val="20"/>
        </w:rPr>
        <w:t xml:space="preserve">se atua na distribuição </w:t>
      </w:r>
      <w:r w:rsidRPr="00B639E9">
        <w:rPr>
          <w:b/>
          <w:spacing w:val="-3"/>
          <w:sz w:val="20"/>
          <w:szCs w:val="20"/>
        </w:rPr>
        <w:t xml:space="preserve">de </w:t>
      </w:r>
      <w:r w:rsidRPr="00B639E9">
        <w:rPr>
          <w:b/>
          <w:sz w:val="20"/>
          <w:szCs w:val="20"/>
        </w:rPr>
        <w:t xml:space="preserve">cotas de fundos de investimento </w:t>
      </w:r>
      <w:r w:rsidRPr="00B639E9">
        <w:rPr>
          <w:b/>
          <w:spacing w:val="-3"/>
          <w:sz w:val="20"/>
          <w:szCs w:val="20"/>
        </w:rPr>
        <w:t xml:space="preserve">de </w:t>
      </w:r>
      <w:r w:rsidRPr="00B639E9">
        <w:rPr>
          <w:b/>
          <w:sz w:val="20"/>
          <w:szCs w:val="20"/>
        </w:rPr>
        <w:t>que seja administrador ou</w:t>
      </w:r>
      <w:r w:rsidRPr="00B639E9">
        <w:rPr>
          <w:b/>
          <w:spacing w:val="-6"/>
          <w:sz w:val="20"/>
          <w:szCs w:val="20"/>
        </w:rPr>
        <w:t xml:space="preserve"> </w:t>
      </w:r>
      <w:r w:rsidRPr="00B639E9">
        <w:rPr>
          <w:b/>
          <w:sz w:val="20"/>
          <w:szCs w:val="20"/>
        </w:rPr>
        <w:t>gestor:</w:t>
      </w:r>
    </w:p>
    <w:p w14:paraId="0F46DF6D" w14:textId="77777777" w:rsidR="00210268" w:rsidRPr="00B639E9" w:rsidRDefault="00210268" w:rsidP="00B639E9">
      <w:pPr>
        <w:pStyle w:val="Corpodetexto"/>
        <w:spacing w:line="300" w:lineRule="auto"/>
        <w:rPr>
          <w:b/>
          <w:sz w:val="20"/>
          <w:szCs w:val="20"/>
        </w:rPr>
      </w:pPr>
    </w:p>
    <w:p w14:paraId="2CF61285" w14:textId="3348D1F1" w:rsidR="00210268" w:rsidRPr="00B639E9" w:rsidRDefault="00650EEB" w:rsidP="00B639E9">
      <w:pPr>
        <w:pStyle w:val="Corpodetexto"/>
        <w:spacing w:line="300" w:lineRule="auto"/>
        <w:ind w:left="232"/>
        <w:rPr>
          <w:sz w:val="20"/>
          <w:szCs w:val="20"/>
        </w:rPr>
      </w:pPr>
      <w:r w:rsidRPr="00B639E9">
        <w:rPr>
          <w:sz w:val="20"/>
          <w:szCs w:val="20"/>
        </w:rPr>
        <w:t>A Ar</w:t>
      </w:r>
      <w:r w:rsidR="00D03EDB" w:rsidRPr="00B639E9">
        <w:rPr>
          <w:sz w:val="20"/>
          <w:szCs w:val="20"/>
        </w:rPr>
        <w:t>ena</w:t>
      </w:r>
      <w:r w:rsidRPr="00B639E9">
        <w:rPr>
          <w:sz w:val="20"/>
          <w:szCs w:val="20"/>
        </w:rPr>
        <w:t xml:space="preserve"> Capital Asset não atua na distribuição de cotas de fundos.</w:t>
      </w:r>
    </w:p>
    <w:p w14:paraId="77313B73" w14:textId="77777777" w:rsidR="00210268" w:rsidRPr="00B639E9" w:rsidRDefault="00210268" w:rsidP="00B639E9">
      <w:pPr>
        <w:pStyle w:val="Corpodetexto"/>
        <w:spacing w:line="300" w:lineRule="auto"/>
        <w:rPr>
          <w:sz w:val="20"/>
          <w:szCs w:val="20"/>
        </w:rPr>
      </w:pPr>
    </w:p>
    <w:p w14:paraId="36C2A164" w14:textId="77777777" w:rsidR="00210268" w:rsidRPr="00B639E9" w:rsidRDefault="00650EEB" w:rsidP="00B639E9">
      <w:pPr>
        <w:pStyle w:val="PargrafodaLista"/>
        <w:numPr>
          <w:ilvl w:val="2"/>
          <w:numId w:val="10"/>
        </w:numPr>
        <w:tabs>
          <w:tab w:val="left" w:pos="939"/>
        </w:tabs>
        <w:spacing w:line="300" w:lineRule="auto"/>
        <w:ind w:left="232" w:right="128" w:firstLine="0"/>
        <w:jc w:val="both"/>
        <w:rPr>
          <w:b/>
          <w:sz w:val="20"/>
          <w:szCs w:val="20"/>
        </w:rPr>
      </w:pPr>
      <w:r w:rsidRPr="00B639E9">
        <w:rPr>
          <w:b/>
          <w:sz w:val="20"/>
          <w:szCs w:val="20"/>
        </w:rPr>
        <w:t xml:space="preserve">Descrever resumidamente outras atividades desenvolvidas pela empresa que não sejam de administração </w:t>
      </w:r>
      <w:r w:rsidRPr="00B639E9">
        <w:rPr>
          <w:b/>
          <w:spacing w:val="-3"/>
          <w:sz w:val="20"/>
          <w:szCs w:val="20"/>
        </w:rPr>
        <w:t xml:space="preserve">de </w:t>
      </w:r>
      <w:r w:rsidRPr="00B639E9">
        <w:rPr>
          <w:b/>
          <w:sz w:val="20"/>
          <w:szCs w:val="20"/>
        </w:rPr>
        <w:t>carteiras de valores mobiliários, destacando:</w:t>
      </w:r>
    </w:p>
    <w:p w14:paraId="63B6417B" w14:textId="77777777" w:rsidR="00210268" w:rsidRPr="00B639E9" w:rsidRDefault="00210268" w:rsidP="00B639E9">
      <w:pPr>
        <w:pStyle w:val="Corpodetexto"/>
        <w:spacing w:line="300" w:lineRule="auto"/>
        <w:rPr>
          <w:b/>
          <w:sz w:val="20"/>
          <w:szCs w:val="20"/>
        </w:rPr>
      </w:pPr>
    </w:p>
    <w:p w14:paraId="61FB08D0" w14:textId="77777777" w:rsidR="00210268" w:rsidRPr="00B639E9" w:rsidRDefault="00650EEB" w:rsidP="00B639E9">
      <w:pPr>
        <w:pStyle w:val="PargrafodaLista"/>
        <w:numPr>
          <w:ilvl w:val="0"/>
          <w:numId w:val="4"/>
        </w:numPr>
        <w:tabs>
          <w:tab w:val="left" w:pos="939"/>
        </w:tabs>
        <w:spacing w:line="300" w:lineRule="auto"/>
        <w:ind w:hanging="707"/>
        <w:jc w:val="both"/>
        <w:rPr>
          <w:b/>
          <w:sz w:val="20"/>
          <w:szCs w:val="20"/>
        </w:rPr>
      </w:pPr>
      <w:r w:rsidRPr="00B639E9">
        <w:rPr>
          <w:b/>
          <w:sz w:val="20"/>
          <w:szCs w:val="20"/>
        </w:rPr>
        <w:t>os potenciais conflitos de interesses existentes entre tais</w:t>
      </w:r>
      <w:r w:rsidRPr="00B639E9">
        <w:rPr>
          <w:b/>
          <w:spacing w:val="-22"/>
          <w:sz w:val="20"/>
          <w:szCs w:val="20"/>
        </w:rPr>
        <w:t xml:space="preserve"> </w:t>
      </w:r>
      <w:r w:rsidRPr="00B639E9">
        <w:rPr>
          <w:b/>
          <w:sz w:val="20"/>
          <w:szCs w:val="20"/>
        </w:rPr>
        <w:t>atividades:</w:t>
      </w:r>
    </w:p>
    <w:p w14:paraId="768DFA70" w14:textId="77777777" w:rsidR="00210268" w:rsidRPr="00B639E9" w:rsidRDefault="00210268" w:rsidP="00B639E9">
      <w:pPr>
        <w:pStyle w:val="Corpodetexto"/>
        <w:spacing w:line="300" w:lineRule="auto"/>
        <w:rPr>
          <w:b/>
          <w:sz w:val="20"/>
          <w:szCs w:val="20"/>
        </w:rPr>
      </w:pPr>
    </w:p>
    <w:p w14:paraId="3FCD8396" w14:textId="196D9B57" w:rsidR="00210268" w:rsidRPr="00B639E9" w:rsidRDefault="00650EEB" w:rsidP="00B639E9">
      <w:pPr>
        <w:pStyle w:val="Corpodetexto"/>
        <w:spacing w:line="300" w:lineRule="auto"/>
        <w:ind w:left="232" w:right="122"/>
        <w:jc w:val="both"/>
        <w:rPr>
          <w:sz w:val="20"/>
          <w:szCs w:val="20"/>
        </w:rPr>
      </w:pPr>
      <w:r w:rsidRPr="00B639E9">
        <w:rPr>
          <w:sz w:val="20"/>
          <w:szCs w:val="20"/>
        </w:rPr>
        <w:t>A Ar</w:t>
      </w:r>
      <w:r w:rsidR="00D03EDB" w:rsidRPr="00B639E9">
        <w:rPr>
          <w:sz w:val="20"/>
          <w:szCs w:val="20"/>
        </w:rPr>
        <w:t>en</w:t>
      </w:r>
      <w:r w:rsidRPr="00B639E9">
        <w:rPr>
          <w:sz w:val="20"/>
          <w:szCs w:val="20"/>
        </w:rPr>
        <w:t>a Capital Asset exerceu e só pretende exercer a gestão de fundos de investimento, não havendo, portanto, potenciais conflitos de interesses.</w:t>
      </w:r>
    </w:p>
    <w:p w14:paraId="4A3DF6B8" w14:textId="77777777" w:rsidR="00210268" w:rsidRPr="00B639E9" w:rsidRDefault="00210268" w:rsidP="00B639E9">
      <w:pPr>
        <w:pStyle w:val="Corpodetexto"/>
        <w:spacing w:line="300" w:lineRule="auto"/>
        <w:rPr>
          <w:sz w:val="20"/>
          <w:szCs w:val="20"/>
        </w:rPr>
      </w:pPr>
    </w:p>
    <w:p w14:paraId="462ED9E5" w14:textId="77777777" w:rsidR="00210268" w:rsidRPr="00B639E9" w:rsidRDefault="00650EEB" w:rsidP="00B639E9">
      <w:pPr>
        <w:pStyle w:val="PargrafodaLista"/>
        <w:numPr>
          <w:ilvl w:val="0"/>
          <w:numId w:val="4"/>
        </w:numPr>
        <w:tabs>
          <w:tab w:val="left" w:pos="939"/>
        </w:tabs>
        <w:spacing w:line="300" w:lineRule="auto"/>
        <w:ind w:left="232" w:right="125" w:firstLine="0"/>
        <w:jc w:val="both"/>
        <w:rPr>
          <w:b/>
          <w:sz w:val="20"/>
          <w:szCs w:val="20"/>
        </w:rPr>
      </w:pPr>
      <w:r w:rsidRPr="00B639E9">
        <w:rPr>
          <w:b/>
          <w:sz w:val="20"/>
          <w:szCs w:val="20"/>
        </w:rPr>
        <w:t xml:space="preserve">Informações sobre as atividades exercidas por sociedades controladoras, controladas, coligadas e sob controle comum ao administrador e os potenciais conflitos </w:t>
      </w:r>
      <w:r w:rsidRPr="00B639E9">
        <w:rPr>
          <w:b/>
          <w:spacing w:val="-3"/>
          <w:sz w:val="20"/>
          <w:szCs w:val="20"/>
        </w:rPr>
        <w:t xml:space="preserve">de </w:t>
      </w:r>
      <w:r w:rsidRPr="00B639E9">
        <w:rPr>
          <w:b/>
          <w:sz w:val="20"/>
          <w:szCs w:val="20"/>
        </w:rPr>
        <w:t>interesses existentes entre tais</w:t>
      </w:r>
      <w:r w:rsidRPr="00B639E9">
        <w:rPr>
          <w:b/>
          <w:spacing w:val="-15"/>
          <w:sz w:val="20"/>
          <w:szCs w:val="20"/>
        </w:rPr>
        <w:t xml:space="preserve"> </w:t>
      </w:r>
      <w:r w:rsidRPr="00B639E9">
        <w:rPr>
          <w:b/>
          <w:sz w:val="20"/>
          <w:szCs w:val="20"/>
        </w:rPr>
        <w:t>atividades:</w:t>
      </w:r>
    </w:p>
    <w:p w14:paraId="0E69F2FF" w14:textId="77777777" w:rsidR="00210268" w:rsidRPr="00B639E9" w:rsidRDefault="00210268" w:rsidP="00B639E9">
      <w:pPr>
        <w:pStyle w:val="Corpodetexto"/>
        <w:spacing w:line="300" w:lineRule="auto"/>
        <w:rPr>
          <w:b/>
          <w:sz w:val="20"/>
          <w:szCs w:val="20"/>
        </w:rPr>
      </w:pPr>
    </w:p>
    <w:p w14:paraId="119BDB15" w14:textId="76F3511B" w:rsidR="00210268" w:rsidRPr="00B639E9" w:rsidRDefault="00650EEB" w:rsidP="00B639E9">
      <w:pPr>
        <w:pStyle w:val="Corpodetexto"/>
        <w:spacing w:line="300" w:lineRule="auto"/>
        <w:ind w:left="232" w:right="123"/>
        <w:jc w:val="both"/>
        <w:rPr>
          <w:sz w:val="20"/>
          <w:szCs w:val="20"/>
        </w:rPr>
      </w:pPr>
      <w:r w:rsidRPr="00B639E9">
        <w:rPr>
          <w:sz w:val="20"/>
          <w:szCs w:val="20"/>
        </w:rPr>
        <w:t xml:space="preserve">É importante destacar que não existe qualquer empresa diretamente relacionada com a Gestora, para além de sua Controladora. </w:t>
      </w:r>
    </w:p>
    <w:p w14:paraId="4E8F2B06" w14:textId="77777777" w:rsidR="00210268" w:rsidRPr="00B639E9" w:rsidRDefault="00210268" w:rsidP="00B639E9">
      <w:pPr>
        <w:pStyle w:val="Corpodetexto"/>
        <w:spacing w:line="300" w:lineRule="auto"/>
        <w:rPr>
          <w:sz w:val="20"/>
          <w:szCs w:val="20"/>
        </w:rPr>
      </w:pPr>
    </w:p>
    <w:p w14:paraId="05FD1D72" w14:textId="5A47504E" w:rsidR="00210268" w:rsidRPr="00B639E9" w:rsidRDefault="00DE38D1" w:rsidP="00B639E9">
      <w:pPr>
        <w:pStyle w:val="Corpodetexto"/>
        <w:spacing w:line="300" w:lineRule="auto"/>
        <w:ind w:left="232" w:right="131"/>
        <w:jc w:val="both"/>
        <w:rPr>
          <w:sz w:val="20"/>
          <w:szCs w:val="20"/>
        </w:rPr>
      </w:pPr>
      <w:r>
        <w:rPr>
          <w:sz w:val="20"/>
          <w:szCs w:val="20"/>
        </w:rPr>
        <w:t xml:space="preserve">A empresa controladora é </w:t>
      </w:r>
      <w:r w:rsidR="00650EEB" w:rsidRPr="00B639E9">
        <w:rPr>
          <w:sz w:val="20"/>
          <w:szCs w:val="20"/>
        </w:rPr>
        <w:t>a ARIA CAPITAL PARTNERS INVESTIMENTOS E PARTICIPAÇÕES</w:t>
      </w:r>
      <w:r w:rsidR="00650EEB" w:rsidRPr="00B639E9">
        <w:rPr>
          <w:spacing w:val="13"/>
          <w:sz w:val="20"/>
          <w:szCs w:val="20"/>
        </w:rPr>
        <w:t xml:space="preserve"> </w:t>
      </w:r>
      <w:r w:rsidR="00650EEB" w:rsidRPr="00B639E9">
        <w:rPr>
          <w:sz w:val="20"/>
          <w:szCs w:val="20"/>
        </w:rPr>
        <w:t>LTDA, presta serviços de</w:t>
      </w:r>
      <w:r w:rsidR="00853A71">
        <w:rPr>
          <w:sz w:val="20"/>
          <w:szCs w:val="20"/>
        </w:rPr>
        <w:t xml:space="preserve"> (a) </w:t>
      </w:r>
      <w:r w:rsidR="00853A71" w:rsidRPr="00DF41A6">
        <w:rPr>
          <w:sz w:val="20"/>
          <w:szCs w:val="20"/>
        </w:rPr>
        <w:t>na área de planejamento e consultoria empresarial macroeconômica, incluindo estudos setoriais e avaliação de empresas e projetos, assessoria em reestruturação societária, e intermediação de negócios</w:t>
      </w:r>
      <w:r w:rsidR="00853A71">
        <w:rPr>
          <w:sz w:val="20"/>
          <w:szCs w:val="20"/>
        </w:rPr>
        <w:t xml:space="preserve">; (b) </w:t>
      </w:r>
      <w:r w:rsidR="00853A71" w:rsidRPr="00853A71">
        <w:rPr>
          <w:sz w:val="20"/>
          <w:szCs w:val="20"/>
        </w:rPr>
        <w:t xml:space="preserve">a participação e investimento, em caráter permanente ou temporário, no capital e nos lucros de outras sociedades, nacionais ou </w:t>
      </w:r>
      <w:r w:rsidR="00853A71" w:rsidRPr="00853A71">
        <w:rPr>
          <w:sz w:val="20"/>
          <w:szCs w:val="20"/>
        </w:rPr>
        <w:lastRenderedPageBreak/>
        <w:t>estrangeiras, na condição de acionista, sócia ou quotista, ou titular de debêntures</w:t>
      </w:r>
      <w:r w:rsidR="00853A71">
        <w:rPr>
          <w:sz w:val="20"/>
          <w:szCs w:val="20"/>
        </w:rPr>
        <w:t>.</w:t>
      </w:r>
    </w:p>
    <w:p w14:paraId="5A5F58C8" w14:textId="77777777" w:rsidR="00210268" w:rsidRPr="00B639E9" w:rsidRDefault="00210268" w:rsidP="00B639E9">
      <w:pPr>
        <w:pStyle w:val="Corpodetexto"/>
        <w:spacing w:line="300" w:lineRule="auto"/>
        <w:rPr>
          <w:sz w:val="20"/>
          <w:szCs w:val="20"/>
        </w:rPr>
      </w:pPr>
    </w:p>
    <w:p w14:paraId="16DDDD9B" w14:textId="10C3C089" w:rsidR="00210268" w:rsidRPr="00B639E9" w:rsidRDefault="00650EEB" w:rsidP="00B639E9">
      <w:pPr>
        <w:pStyle w:val="PargrafodaLista"/>
        <w:numPr>
          <w:ilvl w:val="2"/>
          <w:numId w:val="10"/>
        </w:numPr>
        <w:tabs>
          <w:tab w:val="left" w:pos="938"/>
          <w:tab w:val="left" w:pos="939"/>
        </w:tabs>
        <w:spacing w:line="300" w:lineRule="auto"/>
        <w:ind w:left="232" w:right="128" w:firstLine="0"/>
        <w:rPr>
          <w:b/>
          <w:sz w:val="20"/>
          <w:szCs w:val="20"/>
        </w:rPr>
      </w:pPr>
      <w:r w:rsidRPr="00B639E9">
        <w:rPr>
          <w:b/>
          <w:sz w:val="20"/>
          <w:szCs w:val="20"/>
        </w:rPr>
        <w:t xml:space="preserve">Descrever o perfil dos investidores </w:t>
      </w:r>
      <w:r w:rsidRPr="00B639E9">
        <w:rPr>
          <w:b/>
          <w:spacing w:val="-3"/>
          <w:sz w:val="20"/>
          <w:szCs w:val="20"/>
        </w:rPr>
        <w:t xml:space="preserve">dos </w:t>
      </w:r>
      <w:r w:rsidRPr="00B639E9">
        <w:rPr>
          <w:b/>
          <w:sz w:val="20"/>
          <w:szCs w:val="20"/>
        </w:rPr>
        <w:t>Fundos geridos pela empresa, fornecendo as seguintes informações: (base</w:t>
      </w:r>
      <w:r w:rsidRPr="00B639E9">
        <w:rPr>
          <w:b/>
          <w:spacing w:val="-2"/>
          <w:sz w:val="20"/>
          <w:szCs w:val="20"/>
        </w:rPr>
        <w:t xml:space="preserve"> </w:t>
      </w:r>
      <w:r w:rsidR="007D519F">
        <w:rPr>
          <w:b/>
          <w:sz w:val="20"/>
          <w:szCs w:val="20"/>
        </w:rPr>
        <w:t>26</w:t>
      </w:r>
      <w:r w:rsidRPr="00B639E9">
        <w:rPr>
          <w:b/>
          <w:sz w:val="20"/>
          <w:szCs w:val="20"/>
        </w:rPr>
        <w:t>/0</w:t>
      </w:r>
      <w:r w:rsidR="007D519F">
        <w:rPr>
          <w:b/>
          <w:sz w:val="20"/>
          <w:szCs w:val="20"/>
        </w:rPr>
        <w:t>2</w:t>
      </w:r>
      <w:r w:rsidRPr="00B639E9">
        <w:rPr>
          <w:b/>
          <w:sz w:val="20"/>
          <w:szCs w:val="20"/>
        </w:rPr>
        <w:t>/202</w:t>
      </w:r>
      <w:r w:rsidR="007D519F">
        <w:rPr>
          <w:b/>
          <w:sz w:val="20"/>
          <w:szCs w:val="20"/>
        </w:rPr>
        <w:t>1</w:t>
      </w:r>
      <w:r w:rsidRPr="00B639E9">
        <w:rPr>
          <w:b/>
          <w:sz w:val="20"/>
          <w:szCs w:val="20"/>
        </w:rPr>
        <w:t>)</w:t>
      </w:r>
    </w:p>
    <w:p w14:paraId="588B3AD4" w14:textId="77777777" w:rsidR="00210268" w:rsidRPr="00B639E9" w:rsidRDefault="00210268" w:rsidP="00B639E9">
      <w:pPr>
        <w:pStyle w:val="Corpodetexto"/>
        <w:spacing w:line="300" w:lineRule="auto"/>
        <w:rPr>
          <w:b/>
          <w:sz w:val="20"/>
          <w:szCs w:val="20"/>
        </w:rPr>
      </w:pPr>
    </w:p>
    <w:p w14:paraId="705CC7B5" w14:textId="77777777" w:rsidR="00210268" w:rsidRPr="00B639E9" w:rsidRDefault="00210268" w:rsidP="00B639E9">
      <w:pPr>
        <w:pStyle w:val="Corpodetexto"/>
        <w:spacing w:line="300" w:lineRule="auto"/>
        <w:rPr>
          <w:b/>
          <w:sz w:val="20"/>
          <w:szCs w:val="20"/>
        </w:rPr>
      </w:pPr>
    </w:p>
    <w:tbl>
      <w:tblPr>
        <w:tblStyle w:val="TableNormal"/>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67"/>
        <w:gridCol w:w="1843"/>
      </w:tblGrid>
      <w:tr w:rsidR="00650EEB" w:rsidRPr="00B639E9" w14:paraId="68973597" w14:textId="77777777">
        <w:trPr>
          <w:trHeight w:val="935"/>
        </w:trPr>
        <w:tc>
          <w:tcPr>
            <w:tcW w:w="7867" w:type="dxa"/>
          </w:tcPr>
          <w:p w14:paraId="32664BCA" w14:textId="77777777" w:rsidR="00210268" w:rsidRPr="00B639E9" w:rsidRDefault="00650EEB" w:rsidP="00B639E9">
            <w:pPr>
              <w:pStyle w:val="TableParagraph"/>
              <w:tabs>
                <w:tab w:val="left" w:pos="638"/>
              </w:tabs>
              <w:spacing w:before="0" w:line="300" w:lineRule="auto"/>
              <w:ind w:right="55" w:hanging="423"/>
              <w:rPr>
                <w:sz w:val="20"/>
                <w:szCs w:val="20"/>
              </w:rPr>
            </w:pPr>
            <w:r w:rsidRPr="00B639E9">
              <w:rPr>
                <w:sz w:val="20"/>
                <w:szCs w:val="20"/>
              </w:rPr>
              <w:t>a.</w:t>
            </w:r>
            <w:r w:rsidRPr="00B639E9">
              <w:rPr>
                <w:sz w:val="20"/>
                <w:szCs w:val="20"/>
              </w:rPr>
              <w:tab/>
              <w:t>número de investidores (total e dividido entre fundos e carteiras destinados a investidores qualificados e não</w:t>
            </w:r>
            <w:r w:rsidRPr="00B639E9">
              <w:rPr>
                <w:spacing w:val="-21"/>
                <w:sz w:val="20"/>
                <w:szCs w:val="20"/>
              </w:rPr>
              <w:t xml:space="preserve"> </w:t>
            </w:r>
            <w:r w:rsidRPr="00B639E9">
              <w:rPr>
                <w:sz w:val="20"/>
                <w:szCs w:val="20"/>
              </w:rPr>
              <w:t>qualificados)</w:t>
            </w:r>
          </w:p>
        </w:tc>
        <w:tc>
          <w:tcPr>
            <w:tcW w:w="1843" w:type="dxa"/>
          </w:tcPr>
          <w:p w14:paraId="1976408E" w14:textId="7CE0A6E9" w:rsidR="00210268" w:rsidRPr="00B639E9" w:rsidRDefault="00D03EDB" w:rsidP="00B639E9">
            <w:pPr>
              <w:pStyle w:val="TableParagraph"/>
              <w:spacing w:before="0" w:line="300" w:lineRule="auto"/>
              <w:ind w:left="854"/>
              <w:rPr>
                <w:sz w:val="20"/>
                <w:szCs w:val="20"/>
              </w:rPr>
            </w:pPr>
            <w:r w:rsidRPr="00B639E9">
              <w:rPr>
                <w:sz w:val="20"/>
                <w:szCs w:val="20"/>
              </w:rPr>
              <w:t>2</w:t>
            </w:r>
            <w:r w:rsidR="00DE38D1">
              <w:rPr>
                <w:sz w:val="20"/>
                <w:szCs w:val="20"/>
              </w:rPr>
              <w:t>3</w:t>
            </w:r>
          </w:p>
        </w:tc>
      </w:tr>
      <w:tr w:rsidR="00650EEB" w:rsidRPr="00B639E9" w14:paraId="04B3041D" w14:textId="77777777">
        <w:trPr>
          <w:trHeight w:val="585"/>
        </w:trPr>
        <w:tc>
          <w:tcPr>
            <w:tcW w:w="7867" w:type="dxa"/>
          </w:tcPr>
          <w:p w14:paraId="0BEFCFEE" w14:textId="77777777" w:rsidR="00210268" w:rsidRPr="00B639E9" w:rsidRDefault="00650EEB" w:rsidP="00B639E9">
            <w:pPr>
              <w:pStyle w:val="TableParagraph"/>
              <w:tabs>
                <w:tab w:val="left" w:pos="638"/>
              </w:tabs>
              <w:spacing w:before="0" w:line="300" w:lineRule="auto"/>
              <w:ind w:left="215"/>
              <w:rPr>
                <w:sz w:val="20"/>
                <w:szCs w:val="20"/>
              </w:rPr>
            </w:pPr>
            <w:r w:rsidRPr="00B639E9">
              <w:rPr>
                <w:sz w:val="20"/>
                <w:szCs w:val="20"/>
              </w:rPr>
              <w:t>b.</w:t>
            </w:r>
            <w:r w:rsidRPr="00B639E9">
              <w:rPr>
                <w:sz w:val="20"/>
                <w:szCs w:val="20"/>
              </w:rPr>
              <w:tab/>
              <w:t>número de investidores, dividido</w:t>
            </w:r>
            <w:r w:rsidRPr="00B639E9">
              <w:rPr>
                <w:spacing w:val="-9"/>
                <w:sz w:val="20"/>
                <w:szCs w:val="20"/>
              </w:rPr>
              <w:t xml:space="preserve"> </w:t>
            </w:r>
            <w:r w:rsidRPr="00B639E9">
              <w:rPr>
                <w:sz w:val="20"/>
                <w:szCs w:val="20"/>
              </w:rPr>
              <w:t>por:</w:t>
            </w:r>
          </w:p>
        </w:tc>
        <w:tc>
          <w:tcPr>
            <w:tcW w:w="1843" w:type="dxa"/>
          </w:tcPr>
          <w:p w14:paraId="0A088A6C" w14:textId="77777777" w:rsidR="00210268" w:rsidRPr="00B639E9" w:rsidRDefault="00210268" w:rsidP="00B639E9">
            <w:pPr>
              <w:pStyle w:val="TableParagraph"/>
              <w:spacing w:before="0" w:line="300" w:lineRule="auto"/>
              <w:ind w:left="0"/>
              <w:rPr>
                <w:sz w:val="20"/>
                <w:szCs w:val="20"/>
              </w:rPr>
            </w:pPr>
          </w:p>
        </w:tc>
      </w:tr>
      <w:tr w:rsidR="00650EEB" w:rsidRPr="00B639E9" w14:paraId="18FA0189" w14:textId="77777777">
        <w:trPr>
          <w:trHeight w:val="589"/>
        </w:trPr>
        <w:tc>
          <w:tcPr>
            <w:tcW w:w="7867" w:type="dxa"/>
          </w:tcPr>
          <w:p w14:paraId="62B18CD2" w14:textId="77777777" w:rsidR="00210268" w:rsidRPr="00B639E9" w:rsidRDefault="00650EEB" w:rsidP="00B639E9">
            <w:pPr>
              <w:pStyle w:val="TableParagraph"/>
              <w:tabs>
                <w:tab w:val="left" w:pos="1204"/>
              </w:tabs>
              <w:spacing w:before="0" w:line="300" w:lineRule="auto"/>
              <w:rPr>
                <w:sz w:val="20"/>
                <w:szCs w:val="20"/>
              </w:rPr>
            </w:pPr>
            <w:r w:rsidRPr="00B639E9">
              <w:rPr>
                <w:sz w:val="20"/>
                <w:szCs w:val="20"/>
              </w:rPr>
              <w:t>i.</w:t>
            </w:r>
            <w:r w:rsidRPr="00B639E9">
              <w:rPr>
                <w:sz w:val="20"/>
                <w:szCs w:val="20"/>
              </w:rPr>
              <w:tab/>
              <w:t>pessoas</w:t>
            </w:r>
            <w:r w:rsidRPr="00B639E9">
              <w:rPr>
                <w:spacing w:val="-2"/>
                <w:sz w:val="20"/>
                <w:szCs w:val="20"/>
              </w:rPr>
              <w:t xml:space="preserve"> </w:t>
            </w:r>
            <w:r w:rsidRPr="00B639E9">
              <w:rPr>
                <w:sz w:val="20"/>
                <w:szCs w:val="20"/>
              </w:rPr>
              <w:t>naturais</w:t>
            </w:r>
          </w:p>
        </w:tc>
        <w:tc>
          <w:tcPr>
            <w:tcW w:w="1843" w:type="dxa"/>
          </w:tcPr>
          <w:p w14:paraId="50744EA5" w14:textId="590DF0E8" w:rsidR="00210268" w:rsidRPr="00B639E9" w:rsidRDefault="00DE38D1" w:rsidP="00B639E9">
            <w:pPr>
              <w:pStyle w:val="TableParagraph"/>
              <w:spacing w:before="0" w:line="300" w:lineRule="auto"/>
              <w:ind w:left="854"/>
              <w:rPr>
                <w:sz w:val="20"/>
                <w:szCs w:val="20"/>
              </w:rPr>
            </w:pPr>
            <w:r>
              <w:rPr>
                <w:sz w:val="20"/>
                <w:szCs w:val="20"/>
              </w:rPr>
              <w:t>7</w:t>
            </w:r>
          </w:p>
        </w:tc>
      </w:tr>
      <w:tr w:rsidR="00650EEB" w:rsidRPr="00B639E9" w14:paraId="370A5CC9" w14:textId="77777777">
        <w:trPr>
          <w:trHeight w:val="589"/>
        </w:trPr>
        <w:tc>
          <w:tcPr>
            <w:tcW w:w="7867" w:type="dxa"/>
          </w:tcPr>
          <w:p w14:paraId="4A19A655" w14:textId="77777777" w:rsidR="00210268" w:rsidRPr="00B639E9" w:rsidRDefault="00650EEB" w:rsidP="00B639E9">
            <w:pPr>
              <w:pStyle w:val="TableParagraph"/>
              <w:tabs>
                <w:tab w:val="left" w:pos="1204"/>
              </w:tabs>
              <w:spacing w:before="0" w:line="300" w:lineRule="auto"/>
              <w:rPr>
                <w:sz w:val="20"/>
                <w:szCs w:val="20"/>
              </w:rPr>
            </w:pPr>
            <w:r w:rsidRPr="00B639E9">
              <w:rPr>
                <w:sz w:val="20"/>
                <w:szCs w:val="20"/>
              </w:rPr>
              <w:t>ii.</w:t>
            </w:r>
            <w:r w:rsidRPr="00B639E9">
              <w:rPr>
                <w:sz w:val="20"/>
                <w:szCs w:val="20"/>
              </w:rPr>
              <w:tab/>
              <w:t>pessoas jurídicas (não financeiras ou</w:t>
            </w:r>
            <w:r w:rsidRPr="00B639E9">
              <w:rPr>
                <w:spacing w:val="-12"/>
                <w:sz w:val="20"/>
                <w:szCs w:val="20"/>
              </w:rPr>
              <w:t xml:space="preserve"> </w:t>
            </w:r>
            <w:r w:rsidRPr="00B639E9">
              <w:rPr>
                <w:sz w:val="20"/>
                <w:szCs w:val="20"/>
              </w:rPr>
              <w:t>institucionais)</w:t>
            </w:r>
          </w:p>
        </w:tc>
        <w:tc>
          <w:tcPr>
            <w:tcW w:w="1843" w:type="dxa"/>
          </w:tcPr>
          <w:p w14:paraId="550EE23F" w14:textId="77777777" w:rsidR="00210268" w:rsidRPr="00B639E9" w:rsidRDefault="00650EEB" w:rsidP="00B639E9">
            <w:pPr>
              <w:pStyle w:val="TableParagraph"/>
              <w:spacing w:before="0" w:line="300" w:lineRule="auto"/>
              <w:ind w:left="854"/>
              <w:rPr>
                <w:sz w:val="20"/>
                <w:szCs w:val="20"/>
              </w:rPr>
            </w:pPr>
            <w:r w:rsidRPr="00B639E9">
              <w:rPr>
                <w:sz w:val="20"/>
                <w:szCs w:val="20"/>
              </w:rPr>
              <w:t>0</w:t>
            </w:r>
          </w:p>
        </w:tc>
      </w:tr>
      <w:tr w:rsidR="00650EEB" w:rsidRPr="00B639E9" w14:paraId="67C74DBD" w14:textId="77777777">
        <w:trPr>
          <w:trHeight w:val="594"/>
        </w:trPr>
        <w:tc>
          <w:tcPr>
            <w:tcW w:w="7867" w:type="dxa"/>
          </w:tcPr>
          <w:p w14:paraId="239652F4" w14:textId="77777777" w:rsidR="00210268" w:rsidRPr="00B639E9" w:rsidRDefault="00650EEB" w:rsidP="00B639E9">
            <w:pPr>
              <w:pStyle w:val="TableParagraph"/>
              <w:tabs>
                <w:tab w:val="left" w:pos="1204"/>
              </w:tabs>
              <w:spacing w:before="0" w:line="300" w:lineRule="auto"/>
              <w:rPr>
                <w:sz w:val="20"/>
                <w:szCs w:val="20"/>
              </w:rPr>
            </w:pPr>
            <w:r w:rsidRPr="00B639E9">
              <w:rPr>
                <w:sz w:val="20"/>
                <w:szCs w:val="20"/>
              </w:rPr>
              <w:t>iii.</w:t>
            </w:r>
            <w:r w:rsidRPr="00B639E9">
              <w:rPr>
                <w:sz w:val="20"/>
                <w:szCs w:val="20"/>
              </w:rPr>
              <w:tab/>
              <w:t>instituições</w:t>
            </w:r>
            <w:r w:rsidRPr="00B639E9">
              <w:rPr>
                <w:spacing w:val="-2"/>
                <w:sz w:val="20"/>
                <w:szCs w:val="20"/>
              </w:rPr>
              <w:t xml:space="preserve"> </w:t>
            </w:r>
            <w:r w:rsidRPr="00B639E9">
              <w:rPr>
                <w:sz w:val="20"/>
                <w:szCs w:val="20"/>
              </w:rPr>
              <w:t>financeiras</w:t>
            </w:r>
          </w:p>
        </w:tc>
        <w:tc>
          <w:tcPr>
            <w:tcW w:w="1843" w:type="dxa"/>
          </w:tcPr>
          <w:p w14:paraId="58F91C80" w14:textId="538BA614" w:rsidR="00210268" w:rsidRPr="00B639E9" w:rsidRDefault="00DE38D1" w:rsidP="00B639E9">
            <w:pPr>
              <w:pStyle w:val="TableParagraph"/>
              <w:spacing w:before="0" w:line="300" w:lineRule="auto"/>
              <w:ind w:left="854"/>
              <w:rPr>
                <w:sz w:val="20"/>
                <w:szCs w:val="20"/>
              </w:rPr>
            </w:pPr>
            <w:r>
              <w:rPr>
                <w:sz w:val="20"/>
                <w:szCs w:val="20"/>
              </w:rPr>
              <w:t>1</w:t>
            </w:r>
          </w:p>
        </w:tc>
      </w:tr>
      <w:tr w:rsidR="00650EEB" w:rsidRPr="00B639E9" w14:paraId="13B86E0A" w14:textId="77777777">
        <w:trPr>
          <w:trHeight w:val="589"/>
        </w:trPr>
        <w:tc>
          <w:tcPr>
            <w:tcW w:w="7867" w:type="dxa"/>
          </w:tcPr>
          <w:p w14:paraId="63FE336F" w14:textId="77777777" w:rsidR="00210268" w:rsidRPr="00B639E9" w:rsidRDefault="00650EEB" w:rsidP="00B639E9">
            <w:pPr>
              <w:pStyle w:val="TableParagraph"/>
              <w:tabs>
                <w:tab w:val="left" w:pos="1204"/>
              </w:tabs>
              <w:spacing w:before="0" w:line="300" w:lineRule="auto"/>
              <w:rPr>
                <w:sz w:val="20"/>
                <w:szCs w:val="20"/>
              </w:rPr>
            </w:pPr>
            <w:r w:rsidRPr="00B639E9">
              <w:rPr>
                <w:sz w:val="20"/>
                <w:szCs w:val="20"/>
              </w:rPr>
              <w:t>iv.</w:t>
            </w:r>
            <w:r w:rsidRPr="00B639E9">
              <w:rPr>
                <w:sz w:val="20"/>
                <w:szCs w:val="20"/>
              </w:rPr>
              <w:tab/>
              <w:t>entidades abertas de previdência</w:t>
            </w:r>
            <w:r w:rsidRPr="00B639E9">
              <w:rPr>
                <w:spacing w:val="-11"/>
                <w:sz w:val="20"/>
                <w:szCs w:val="20"/>
              </w:rPr>
              <w:t xml:space="preserve"> </w:t>
            </w:r>
            <w:r w:rsidRPr="00B639E9">
              <w:rPr>
                <w:sz w:val="20"/>
                <w:szCs w:val="20"/>
              </w:rPr>
              <w:t>complementar</w:t>
            </w:r>
          </w:p>
        </w:tc>
        <w:tc>
          <w:tcPr>
            <w:tcW w:w="1843" w:type="dxa"/>
          </w:tcPr>
          <w:p w14:paraId="2A08191E" w14:textId="77777777" w:rsidR="00210268" w:rsidRPr="00B639E9" w:rsidRDefault="00650EEB" w:rsidP="00B639E9">
            <w:pPr>
              <w:pStyle w:val="TableParagraph"/>
              <w:spacing w:before="0" w:line="300" w:lineRule="auto"/>
              <w:ind w:left="854"/>
              <w:rPr>
                <w:sz w:val="20"/>
                <w:szCs w:val="20"/>
              </w:rPr>
            </w:pPr>
            <w:r w:rsidRPr="00B639E9">
              <w:rPr>
                <w:sz w:val="20"/>
                <w:szCs w:val="20"/>
              </w:rPr>
              <w:t>0</w:t>
            </w:r>
          </w:p>
        </w:tc>
      </w:tr>
      <w:tr w:rsidR="00650EEB" w:rsidRPr="00B639E9" w14:paraId="2A7B491B" w14:textId="77777777">
        <w:trPr>
          <w:trHeight w:val="590"/>
        </w:trPr>
        <w:tc>
          <w:tcPr>
            <w:tcW w:w="7867" w:type="dxa"/>
          </w:tcPr>
          <w:p w14:paraId="25623CD1" w14:textId="77777777" w:rsidR="00210268" w:rsidRPr="00B639E9" w:rsidRDefault="00650EEB" w:rsidP="00B639E9">
            <w:pPr>
              <w:pStyle w:val="TableParagraph"/>
              <w:tabs>
                <w:tab w:val="left" w:pos="1204"/>
              </w:tabs>
              <w:spacing w:before="0" w:line="300" w:lineRule="auto"/>
              <w:rPr>
                <w:sz w:val="20"/>
                <w:szCs w:val="20"/>
              </w:rPr>
            </w:pPr>
            <w:r w:rsidRPr="00B639E9">
              <w:rPr>
                <w:sz w:val="20"/>
                <w:szCs w:val="20"/>
              </w:rPr>
              <w:t>v.</w:t>
            </w:r>
            <w:r w:rsidRPr="00B639E9">
              <w:rPr>
                <w:sz w:val="20"/>
                <w:szCs w:val="20"/>
              </w:rPr>
              <w:tab/>
              <w:t>entidades fechadas de previdência</w:t>
            </w:r>
            <w:r w:rsidRPr="00B639E9">
              <w:rPr>
                <w:spacing w:val="-12"/>
                <w:sz w:val="20"/>
                <w:szCs w:val="20"/>
              </w:rPr>
              <w:t xml:space="preserve"> </w:t>
            </w:r>
            <w:r w:rsidRPr="00B639E9">
              <w:rPr>
                <w:sz w:val="20"/>
                <w:szCs w:val="20"/>
              </w:rPr>
              <w:t>complementar</w:t>
            </w:r>
          </w:p>
        </w:tc>
        <w:tc>
          <w:tcPr>
            <w:tcW w:w="1843" w:type="dxa"/>
          </w:tcPr>
          <w:p w14:paraId="44C3E6D5" w14:textId="77777777" w:rsidR="00210268" w:rsidRPr="00B639E9" w:rsidRDefault="00650EEB" w:rsidP="00B639E9">
            <w:pPr>
              <w:pStyle w:val="TableParagraph"/>
              <w:spacing w:before="0" w:line="300" w:lineRule="auto"/>
              <w:ind w:left="854"/>
              <w:rPr>
                <w:sz w:val="20"/>
                <w:szCs w:val="20"/>
              </w:rPr>
            </w:pPr>
            <w:r w:rsidRPr="00B639E9">
              <w:rPr>
                <w:sz w:val="20"/>
                <w:szCs w:val="20"/>
              </w:rPr>
              <w:t>0</w:t>
            </w:r>
          </w:p>
        </w:tc>
      </w:tr>
      <w:tr w:rsidR="00650EEB" w:rsidRPr="00B639E9" w14:paraId="7D835051" w14:textId="77777777">
        <w:trPr>
          <w:trHeight w:val="589"/>
        </w:trPr>
        <w:tc>
          <w:tcPr>
            <w:tcW w:w="7867" w:type="dxa"/>
          </w:tcPr>
          <w:p w14:paraId="56B04E79" w14:textId="77777777" w:rsidR="00210268" w:rsidRPr="00B639E9" w:rsidRDefault="00650EEB" w:rsidP="00B639E9">
            <w:pPr>
              <w:pStyle w:val="TableParagraph"/>
              <w:tabs>
                <w:tab w:val="left" w:pos="1204"/>
              </w:tabs>
              <w:spacing w:before="0" w:line="300" w:lineRule="auto"/>
              <w:rPr>
                <w:sz w:val="20"/>
                <w:szCs w:val="20"/>
              </w:rPr>
            </w:pPr>
            <w:r w:rsidRPr="00B639E9">
              <w:rPr>
                <w:sz w:val="20"/>
                <w:szCs w:val="20"/>
              </w:rPr>
              <w:t>vi.</w:t>
            </w:r>
            <w:r w:rsidRPr="00B639E9">
              <w:rPr>
                <w:sz w:val="20"/>
                <w:szCs w:val="20"/>
              </w:rPr>
              <w:tab/>
              <w:t>regimes próprios de previdência</w:t>
            </w:r>
            <w:r w:rsidRPr="00B639E9">
              <w:rPr>
                <w:spacing w:val="-11"/>
                <w:sz w:val="20"/>
                <w:szCs w:val="20"/>
              </w:rPr>
              <w:t xml:space="preserve"> </w:t>
            </w:r>
            <w:r w:rsidRPr="00B639E9">
              <w:rPr>
                <w:sz w:val="20"/>
                <w:szCs w:val="20"/>
              </w:rPr>
              <w:t>social</w:t>
            </w:r>
          </w:p>
        </w:tc>
        <w:tc>
          <w:tcPr>
            <w:tcW w:w="1843" w:type="dxa"/>
          </w:tcPr>
          <w:p w14:paraId="44BF649A" w14:textId="57EE14F3" w:rsidR="00210268" w:rsidRPr="00B639E9" w:rsidRDefault="00DE38D1" w:rsidP="00B639E9">
            <w:pPr>
              <w:pStyle w:val="TableParagraph"/>
              <w:spacing w:before="0" w:line="300" w:lineRule="auto"/>
              <w:ind w:left="854"/>
              <w:rPr>
                <w:sz w:val="20"/>
                <w:szCs w:val="20"/>
              </w:rPr>
            </w:pPr>
            <w:r>
              <w:rPr>
                <w:sz w:val="20"/>
                <w:szCs w:val="20"/>
              </w:rPr>
              <w:t>7</w:t>
            </w:r>
          </w:p>
        </w:tc>
      </w:tr>
      <w:tr w:rsidR="00650EEB" w:rsidRPr="00B639E9" w14:paraId="79A253DC" w14:textId="77777777">
        <w:trPr>
          <w:trHeight w:val="589"/>
        </w:trPr>
        <w:tc>
          <w:tcPr>
            <w:tcW w:w="7867" w:type="dxa"/>
          </w:tcPr>
          <w:p w14:paraId="31AD349A" w14:textId="77777777" w:rsidR="00210268" w:rsidRPr="00B639E9" w:rsidRDefault="00650EEB" w:rsidP="00B639E9">
            <w:pPr>
              <w:pStyle w:val="TableParagraph"/>
              <w:tabs>
                <w:tab w:val="left" w:pos="1204"/>
              </w:tabs>
              <w:spacing w:before="0" w:line="300" w:lineRule="auto"/>
              <w:rPr>
                <w:sz w:val="20"/>
                <w:szCs w:val="20"/>
              </w:rPr>
            </w:pPr>
            <w:r w:rsidRPr="00B639E9">
              <w:rPr>
                <w:sz w:val="20"/>
                <w:szCs w:val="20"/>
              </w:rPr>
              <w:t>vii.</w:t>
            </w:r>
            <w:r w:rsidRPr="00B639E9">
              <w:rPr>
                <w:sz w:val="20"/>
                <w:szCs w:val="20"/>
              </w:rPr>
              <w:tab/>
              <w:t>seguradoras</w:t>
            </w:r>
          </w:p>
        </w:tc>
        <w:tc>
          <w:tcPr>
            <w:tcW w:w="1843" w:type="dxa"/>
          </w:tcPr>
          <w:p w14:paraId="5CC7D77A" w14:textId="77777777" w:rsidR="00210268" w:rsidRPr="00B639E9" w:rsidRDefault="00650EEB" w:rsidP="00B639E9">
            <w:pPr>
              <w:pStyle w:val="TableParagraph"/>
              <w:spacing w:before="0" w:line="300" w:lineRule="auto"/>
              <w:ind w:left="854"/>
              <w:rPr>
                <w:sz w:val="20"/>
                <w:szCs w:val="20"/>
              </w:rPr>
            </w:pPr>
            <w:r w:rsidRPr="00B639E9">
              <w:rPr>
                <w:sz w:val="20"/>
                <w:szCs w:val="20"/>
              </w:rPr>
              <w:t>0</w:t>
            </w:r>
          </w:p>
        </w:tc>
      </w:tr>
      <w:tr w:rsidR="00650EEB" w:rsidRPr="00B639E9" w14:paraId="324142B6" w14:textId="77777777">
        <w:trPr>
          <w:trHeight w:val="589"/>
        </w:trPr>
        <w:tc>
          <w:tcPr>
            <w:tcW w:w="7867" w:type="dxa"/>
          </w:tcPr>
          <w:p w14:paraId="63781861" w14:textId="77777777" w:rsidR="00210268" w:rsidRPr="00B639E9" w:rsidRDefault="00650EEB" w:rsidP="00B639E9">
            <w:pPr>
              <w:pStyle w:val="TableParagraph"/>
              <w:spacing w:before="0" w:line="300" w:lineRule="auto"/>
              <w:rPr>
                <w:sz w:val="20"/>
                <w:szCs w:val="20"/>
              </w:rPr>
            </w:pPr>
            <w:r w:rsidRPr="00B639E9">
              <w:rPr>
                <w:sz w:val="20"/>
                <w:szCs w:val="20"/>
              </w:rPr>
              <w:t>viii. sociedades de capitalização e de arrendamento mercantil</w:t>
            </w:r>
          </w:p>
        </w:tc>
        <w:tc>
          <w:tcPr>
            <w:tcW w:w="1843" w:type="dxa"/>
          </w:tcPr>
          <w:p w14:paraId="114C2C04" w14:textId="77777777" w:rsidR="00210268" w:rsidRPr="00B639E9" w:rsidRDefault="00650EEB" w:rsidP="00B639E9">
            <w:pPr>
              <w:pStyle w:val="TableParagraph"/>
              <w:spacing w:before="0" w:line="300" w:lineRule="auto"/>
              <w:ind w:left="854"/>
              <w:rPr>
                <w:sz w:val="20"/>
                <w:szCs w:val="20"/>
              </w:rPr>
            </w:pPr>
            <w:r w:rsidRPr="00B639E9">
              <w:rPr>
                <w:sz w:val="20"/>
                <w:szCs w:val="20"/>
              </w:rPr>
              <w:t>0</w:t>
            </w:r>
          </w:p>
        </w:tc>
      </w:tr>
      <w:tr w:rsidR="00210268" w:rsidRPr="00B639E9" w14:paraId="04D9976C" w14:textId="77777777">
        <w:trPr>
          <w:trHeight w:val="589"/>
        </w:trPr>
        <w:tc>
          <w:tcPr>
            <w:tcW w:w="7867" w:type="dxa"/>
          </w:tcPr>
          <w:p w14:paraId="0CA90EDF" w14:textId="77777777" w:rsidR="00210268" w:rsidRPr="00B639E9" w:rsidRDefault="00650EEB" w:rsidP="00B639E9">
            <w:pPr>
              <w:pStyle w:val="TableParagraph"/>
              <w:tabs>
                <w:tab w:val="left" w:pos="1204"/>
              </w:tabs>
              <w:spacing w:before="0" w:line="300" w:lineRule="auto"/>
              <w:rPr>
                <w:sz w:val="20"/>
                <w:szCs w:val="20"/>
              </w:rPr>
            </w:pPr>
            <w:r w:rsidRPr="00B639E9">
              <w:rPr>
                <w:sz w:val="20"/>
                <w:szCs w:val="20"/>
              </w:rPr>
              <w:t>ix.</w:t>
            </w:r>
            <w:r w:rsidRPr="00B639E9">
              <w:rPr>
                <w:sz w:val="20"/>
                <w:szCs w:val="20"/>
              </w:rPr>
              <w:tab/>
              <w:t>clubes de</w:t>
            </w:r>
            <w:r w:rsidRPr="00B639E9">
              <w:rPr>
                <w:spacing w:val="-5"/>
                <w:sz w:val="20"/>
                <w:szCs w:val="20"/>
              </w:rPr>
              <w:t xml:space="preserve"> </w:t>
            </w:r>
            <w:r w:rsidRPr="00B639E9">
              <w:rPr>
                <w:sz w:val="20"/>
                <w:szCs w:val="20"/>
              </w:rPr>
              <w:t>investimento</w:t>
            </w:r>
          </w:p>
        </w:tc>
        <w:tc>
          <w:tcPr>
            <w:tcW w:w="1843" w:type="dxa"/>
          </w:tcPr>
          <w:p w14:paraId="4CAC30D1" w14:textId="77777777" w:rsidR="00210268" w:rsidRPr="00B639E9" w:rsidRDefault="00650EEB" w:rsidP="00B639E9">
            <w:pPr>
              <w:pStyle w:val="TableParagraph"/>
              <w:spacing w:before="0" w:line="300" w:lineRule="auto"/>
              <w:ind w:left="854"/>
              <w:rPr>
                <w:sz w:val="20"/>
                <w:szCs w:val="20"/>
              </w:rPr>
            </w:pPr>
            <w:r w:rsidRPr="00B639E9">
              <w:rPr>
                <w:sz w:val="20"/>
                <w:szCs w:val="20"/>
              </w:rPr>
              <w:t>0</w:t>
            </w:r>
          </w:p>
        </w:tc>
      </w:tr>
    </w:tbl>
    <w:p w14:paraId="2A92C761" w14:textId="77777777" w:rsidR="00210268" w:rsidRPr="00B639E9" w:rsidRDefault="00210268" w:rsidP="00B639E9">
      <w:pPr>
        <w:spacing w:line="300" w:lineRule="auto"/>
        <w:rPr>
          <w:sz w:val="20"/>
          <w:szCs w:val="20"/>
        </w:rPr>
        <w:sectPr w:rsidR="00210268" w:rsidRPr="00B639E9">
          <w:pgSz w:w="11900" w:h="16840"/>
          <w:pgMar w:top="1980" w:right="1000" w:bottom="1260" w:left="900" w:header="872" w:footer="999" w:gutter="0"/>
          <w:cols w:space="720"/>
        </w:sectPr>
      </w:pPr>
    </w:p>
    <w:p w14:paraId="5BF7901B" w14:textId="77777777" w:rsidR="00210268" w:rsidRPr="00B639E9" w:rsidRDefault="00210268" w:rsidP="00B639E9">
      <w:pPr>
        <w:pStyle w:val="Corpodetexto"/>
        <w:spacing w:line="300" w:lineRule="auto"/>
        <w:rPr>
          <w:b/>
          <w:sz w:val="20"/>
          <w:szCs w:val="20"/>
        </w:rPr>
      </w:pPr>
    </w:p>
    <w:p w14:paraId="43603AAB" w14:textId="77777777" w:rsidR="00210268" w:rsidRPr="00B639E9" w:rsidRDefault="00210268" w:rsidP="00B639E9">
      <w:pPr>
        <w:pStyle w:val="Corpodetexto"/>
        <w:spacing w:line="300" w:lineRule="auto"/>
        <w:rPr>
          <w:b/>
          <w:sz w:val="20"/>
          <w:szCs w:val="20"/>
        </w:rPr>
      </w:pPr>
    </w:p>
    <w:tbl>
      <w:tblPr>
        <w:tblStyle w:val="TableNormal"/>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67"/>
        <w:gridCol w:w="1843"/>
      </w:tblGrid>
      <w:tr w:rsidR="00650EEB" w:rsidRPr="00B639E9" w14:paraId="2DC2F56E" w14:textId="77777777">
        <w:trPr>
          <w:trHeight w:val="589"/>
        </w:trPr>
        <w:tc>
          <w:tcPr>
            <w:tcW w:w="7867" w:type="dxa"/>
          </w:tcPr>
          <w:p w14:paraId="5DB78A4F" w14:textId="77777777" w:rsidR="00210268" w:rsidRPr="00B639E9" w:rsidRDefault="00650EEB" w:rsidP="00B639E9">
            <w:pPr>
              <w:pStyle w:val="TableParagraph"/>
              <w:tabs>
                <w:tab w:val="left" w:pos="1204"/>
              </w:tabs>
              <w:spacing w:before="0" w:line="300" w:lineRule="auto"/>
              <w:rPr>
                <w:sz w:val="20"/>
                <w:szCs w:val="20"/>
              </w:rPr>
            </w:pPr>
            <w:r w:rsidRPr="00B639E9">
              <w:rPr>
                <w:sz w:val="20"/>
                <w:szCs w:val="20"/>
              </w:rPr>
              <w:t>x.</w:t>
            </w:r>
            <w:r w:rsidRPr="00B639E9">
              <w:rPr>
                <w:sz w:val="20"/>
                <w:szCs w:val="20"/>
              </w:rPr>
              <w:tab/>
              <w:t>fundos de</w:t>
            </w:r>
            <w:r w:rsidRPr="00B639E9">
              <w:rPr>
                <w:spacing w:val="-5"/>
                <w:sz w:val="20"/>
                <w:szCs w:val="20"/>
              </w:rPr>
              <w:t xml:space="preserve"> </w:t>
            </w:r>
            <w:r w:rsidRPr="00B639E9">
              <w:rPr>
                <w:sz w:val="20"/>
                <w:szCs w:val="20"/>
              </w:rPr>
              <w:t>investimento</w:t>
            </w:r>
          </w:p>
        </w:tc>
        <w:tc>
          <w:tcPr>
            <w:tcW w:w="1843" w:type="dxa"/>
          </w:tcPr>
          <w:p w14:paraId="6541F0E2" w14:textId="0B2A65C0" w:rsidR="00210268" w:rsidRPr="00B639E9" w:rsidRDefault="00DE38D1" w:rsidP="00B639E9">
            <w:pPr>
              <w:pStyle w:val="TableParagraph"/>
              <w:spacing w:before="0" w:line="300" w:lineRule="auto"/>
              <w:ind w:left="854"/>
              <w:rPr>
                <w:sz w:val="20"/>
                <w:szCs w:val="20"/>
              </w:rPr>
            </w:pPr>
            <w:r>
              <w:rPr>
                <w:sz w:val="20"/>
                <w:szCs w:val="20"/>
              </w:rPr>
              <w:t>8</w:t>
            </w:r>
          </w:p>
        </w:tc>
      </w:tr>
      <w:tr w:rsidR="00650EEB" w:rsidRPr="00B639E9" w14:paraId="497B6FCE" w14:textId="77777777">
        <w:trPr>
          <w:trHeight w:val="589"/>
        </w:trPr>
        <w:tc>
          <w:tcPr>
            <w:tcW w:w="7867" w:type="dxa"/>
          </w:tcPr>
          <w:p w14:paraId="2B4E42F2" w14:textId="77777777" w:rsidR="00210268" w:rsidRPr="00B639E9" w:rsidRDefault="00650EEB" w:rsidP="00B639E9">
            <w:pPr>
              <w:pStyle w:val="TableParagraph"/>
              <w:tabs>
                <w:tab w:val="left" w:pos="1204"/>
              </w:tabs>
              <w:spacing w:before="0" w:line="300" w:lineRule="auto"/>
              <w:rPr>
                <w:sz w:val="20"/>
                <w:szCs w:val="20"/>
              </w:rPr>
            </w:pPr>
            <w:r w:rsidRPr="00B639E9">
              <w:rPr>
                <w:sz w:val="20"/>
                <w:szCs w:val="20"/>
              </w:rPr>
              <w:t>xi.</w:t>
            </w:r>
            <w:r w:rsidRPr="00B639E9">
              <w:rPr>
                <w:sz w:val="20"/>
                <w:szCs w:val="20"/>
              </w:rPr>
              <w:tab/>
              <w:t>investidores não</w:t>
            </w:r>
            <w:r w:rsidRPr="00B639E9">
              <w:rPr>
                <w:spacing w:val="-3"/>
                <w:sz w:val="20"/>
                <w:szCs w:val="20"/>
              </w:rPr>
              <w:t xml:space="preserve"> </w:t>
            </w:r>
            <w:r w:rsidRPr="00B639E9">
              <w:rPr>
                <w:sz w:val="20"/>
                <w:szCs w:val="20"/>
              </w:rPr>
              <w:t>residentes</w:t>
            </w:r>
          </w:p>
        </w:tc>
        <w:tc>
          <w:tcPr>
            <w:tcW w:w="1843" w:type="dxa"/>
          </w:tcPr>
          <w:p w14:paraId="746B0A6A" w14:textId="77777777" w:rsidR="00210268" w:rsidRPr="00B639E9" w:rsidRDefault="00650EEB" w:rsidP="00B639E9">
            <w:pPr>
              <w:pStyle w:val="TableParagraph"/>
              <w:spacing w:before="0" w:line="300" w:lineRule="auto"/>
              <w:ind w:left="854"/>
              <w:rPr>
                <w:sz w:val="20"/>
                <w:szCs w:val="20"/>
              </w:rPr>
            </w:pPr>
            <w:r w:rsidRPr="00B639E9">
              <w:rPr>
                <w:sz w:val="20"/>
                <w:szCs w:val="20"/>
              </w:rPr>
              <w:t>0</w:t>
            </w:r>
          </w:p>
        </w:tc>
      </w:tr>
      <w:tr w:rsidR="00650EEB" w:rsidRPr="00B639E9" w14:paraId="171B9A96" w14:textId="77777777">
        <w:trPr>
          <w:trHeight w:val="589"/>
        </w:trPr>
        <w:tc>
          <w:tcPr>
            <w:tcW w:w="7867" w:type="dxa"/>
          </w:tcPr>
          <w:p w14:paraId="1F7D0FE0" w14:textId="77777777" w:rsidR="00210268" w:rsidRPr="00B639E9" w:rsidRDefault="00650EEB" w:rsidP="00B639E9">
            <w:pPr>
              <w:pStyle w:val="TableParagraph"/>
              <w:tabs>
                <w:tab w:val="left" w:pos="1204"/>
              </w:tabs>
              <w:spacing w:before="0" w:line="300" w:lineRule="auto"/>
              <w:rPr>
                <w:sz w:val="20"/>
                <w:szCs w:val="20"/>
              </w:rPr>
            </w:pPr>
            <w:r w:rsidRPr="00B639E9">
              <w:rPr>
                <w:sz w:val="20"/>
                <w:szCs w:val="20"/>
              </w:rPr>
              <w:t>xii.</w:t>
            </w:r>
            <w:r w:rsidRPr="00B639E9">
              <w:rPr>
                <w:sz w:val="20"/>
                <w:szCs w:val="20"/>
              </w:rPr>
              <w:tab/>
              <w:t>outros</w:t>
            </w:r>
            <w:r w:rsidRPr="00B639E9">
              <w:rPr>
                <w:spacing w:val="-2"/>
                <w:sz w:val="20"/>
                <w:szCs w:val="20"/>
              </w:rPr>
              <w:t xml:space="preserve"> </w:t>
            </w:r>
            <w:r w:rsidRPr="00B639E9">
              <w:rPr>
                <w:sz w:val="20"/>
                <w:szCs w:val="20"/>
              </w:rPr>
              <w:t>(especificar)</w:t>
            </w:r>
          </w:p>
        </w:tc>
        <w:tc>
          <w:tcPr>
            <w:tcW w:w="1843" w:type="dxa"/>
          </w:tcPr>
          <w:p w14:paraId="1BD6B648" w14:textId="77777777" w:rsidR="00210268" w:rsidRPr="00B639E9" w:rsidRDefault="00210268" w:rsidP="00B639E9">
            <w:pPr>
              <w:pStyle w:val="TableParagraph"/>
              <w:spacing w:before="0" w:line="300" w:lineRule="auto"/>
              <w:ind w:left="0"/>
              <w:rPr>
                <w:sz w:val="20"/>
                <w:szCs w:val="20"/>
              </w:rPr>
            </w:pPr>
          </w:p>
        </w:tc>
      </w:tr>
      <w:tr w:rsidR="00650EEB" w:rsidRPr="00B639E9" w14:paraId="0BA772EE" w14:textId="77777777">
        <w:trPr>
          <w:trHeight w:val="1281"/>
        </w:trPr>
        <w:tc>
          <w:tcPr>
            <w:tcW w:w="7867" w:type="dxa"/>
          </w:tcPr>
          <w:p w14:paraId="19062956" w14:textId="77777777" w:rsidR="00210268" w:rsidRPr="00B639E9" w:rsidRDefault="00650EEB" w:rsidP="00B639E9">
            <w:pPr>
              <w:pStyle w:val="TableParagraph"/>
              <w:spacing w:before="0" w:line="300" w:lineRule="auto"/>
              <w:ind w:right="53" w:hanging="423"/>
              <w:jc w:val="both"/>
              <w:rPr>
                <w:sz w:val="20"/>
                <w:szCs w:val="20"/>
              </w:rPr>
            </w:pPr>
            <w:r w:rsidRPr="00B639E9">
              <w:rPr>
                <w:sz w:val="20"/>
                <w:szCs w:val="20"/>
              </w:rPr>
              <w:t>c. recursos financeiros sob administração (total e dividido entre fundos e carteiras destinados a investidores qualificados e não qualificados)</w:t>
            </w:r>
          </w:p>
        </w:tc>
        <w:tc>
          <w:tcPr>
            <w:tcW w:w="1843" w:type="dxa"/>
          </w:tcPr>
          <w:p w14:paraId="1C6C8E9A" w14:textId="77777777" w:rsidR="00210268" w:rsidRPr="00B639E9" w:rsidRDefault="00650EEB" w:rsidP="00B639E9">
            <w:pPr>
              <w:pStyle w:val="TableParagraph"/>
              <w:spacing w:before="0" w:line="300" w:lineRule="auto"/>
              <w:ind w:left="854"/>
              <w:rPr>
                <w:sz w:val="20"/>
                <w:szCs w:val="20"/>
              </w:rPr>
            </w:pPr>
            <w:r w:rsidRPr="00B639E9">
              <w:rPr>
                <w:sz w:val="20"/>
                <w:szCs w:val="20"/>
              </w:rPr>
              <w:t>0</w:t>
            </w:r>
          </w:p>
        </w:tc>
      </w:tr>
      <w:tr w:rsidR="00650EEB" w:rsidRPr="00B639E9" w14:paraId="140058E8" w14:textId="77777777">
        <w:trPr>
          <w:trHeight w:val="935"/>
        </w:trPr>
        <w:tc>
          <w:tcPr>
            <w:tcW w:w="7867" w:type="dxa"/>
          </w:tcPr>
          <w:p w14:paraId="31F0C4CA" w14:textId="77777777" w:rsidR="00210268" w:rsidRPr="00B639E9" w:rsidRDefault="00650EEB" w:rsidP="00B639E9">
            <w:pPr>
              <w:pStyle w:val="TableParagraph"/>
              <w:tabs>
                <w:tab w:val="left" w:pos="638"/>
              </w:tabs>
              <w:spacing w:before="0" w:line="300" w:lineRule="auto"/>
              <w:ind w:right="55" w:hanging="423"/>
              <w:rPr>
                <w:sz w:val="20"/>
                <w:szCs w:val="20"/>
              </w:rPr>
            </w:pPr>
            <w:r w:rsidRPr="00B639E9">
              <w:rPr>
                <w:sz w:val="20"/>
                <w:szCs w:val="20"/>
              </w:rPr>
              <w:t>d.</w:t>
            </w:r>
            <w:r w:rsidRPr="00B639E9">
              <w:rPr>
                <w:sz w:val="20"/>
                <w:szCs w:val="20"/>
              </w:rPr>
              <w:tab/>
              <w:t>recursos financeiros sob administração aplicados em ativos financeiros no</w:t>
            </w:r>
            <w:r w:rsidRPr="00B639E9">
              <w:rPr>
                <w:spacing w:val="-2"/>
                <w:sz w:val="20"/>
                <w:szCs w:val="20"/>
              </w:rPr>
              <w:t xml:space="preserve"> </w:t>
            </w:r>
            <w:r w:rsidRPr="00B639E9">
              <w:rPr>
                <w:sz w:val="20"/>
                <w:szCs w:val="20"/>
              </w:rPr>
              <w:t>exterior</w:t>
            </w:r>
          </w:p>
        </w:tc>
        <w:tc>
          <w:tcPr>
            <w:tcW w:w="1843" w:type="dxa"/>
          </w:tcPr>
          <w:p w14:paraId="7CBA594A" w14:textId="77777777" w:rsidR="00210268" w:rsidRPr="00B639E9" w:rsidRDefault="00650EEB" w:rsidP="00B639E9">
            <w:pPr>
              <w:pStyle w:val="TableParagraph"/>
              <w:spacing w:before="0" w:line="300" w:lineRule="auto"/>
              <w:ind w:left="854"/>
              <w:rPr>
                <w:sz w:val="20"/>
                <w:szCs w:val="20"/>
              </w:rPr>
            </w:pPr>
            <w:r w:rsidRPr="00B639E9">
              <w:rPr>
                <w:sz w:val="20"/>
                <w:szCs w:val="20"/>
              </w:rPr>
              <w:t>0</w:t>
            </w:r>
          </w:p>
        </w:tc>
      </w:tr>
      <w:tr w:rsidR="00650EEB" w:rsidRPr="00B639E9" w14:paraId="4EB8BE29" w14:textId="77777777">
        <w:trPr>
          <w:trHeight w:val="949"/>
        </w:trPr>
        <w:tc>
          <w:tcPr>
            <w:tcW w:w="7867" w:type="dxa"/>
          </w:tcPr>
          <w:p w14:paraId="6C5F7AD8" w14:textId="77777777" w:rsidR="00210268" w:rsidRPr="00B639E9" w:rsidRDefault="00650EEB" w:rsidP="00B639E9">
            <w:pPr>
              <w:pStyle w:val="TableParagraph"/>
              <w:tabs>
                <w:tab w:val="left" w:pos="638"/>
              </w:tabs>
              <w:spacing w:before="0" w:line="300" w:lineRule="auto"/>
              <w:ind w:right="55" w:hanging="423"/>
              <w:rPr>
                <w:sz w:val="20"/>
                <w:szCs w:val="20"/>
              </w:rPr>
            </w:pPr>
            <w:r w:rsidRPr="00B639E9">
              <w:rPr>
                <w:sz w:val="20"/>
                <w:szCs w:val="20"/>
              </w:rPr>
              <w:t>e.</w:t>
            </w:r>
            <w:r w:rsidRPr="00B639E9">
              <w:rPr>
                <w:sz w:val="20"/>
                <w:szCs w:val="20"/>
              </w:rPr>
              <w:tab/>
              <w:t xml:space="preserve">recursos financeiros sob administração de cada </w:t>
            </w:r>
            <w:r w:rsidRPr="00B639E9">
              <w:rPr>
                <w:spacing w:val="-3"/>
                <w:sz w:val="20"/>
                <w:szCs w:val="20"/>
              </w:rPr>
              <w:t xml:space="preserve">um </w:t>
            </w:r>
            <w:r w:rsidRPr="00B639E9">
              <w:rPr>
                <w:sz w:val="20"/>
                <w:szCs w:val="20"/>
              </w:rPr>
              <w:t>dos 10 (dez) maiores clientes (não é necessário identificar os</w:t>
            </w:r>
            <w:r w:rsidRPr="00B639E9">
              <w:rPr>
                <w:spacing w:val="-10"/>
                <w:sz w:val="20"/>
                <w:szCs w:val="20"/>
              </w:rPr>
              <w:t xml:space="preserve"> </w:t>
            </w:r>
            <w:r w:rsidRPr="00B639E9">
              <w:rPr>
                <w:sz w:val="20"/>
                <w:szCs w:val="20"/>
              </w:rPr>
              <w:t>nomes)</w:t>
            </w:r>
          </w:p>
        </w:tc>
        <w:tc>
          <w:tcPr>
            <w:tcW w:w="1843" w:type="dxa"/>
          </w:tcPr>
          <w:p w14:paraId="25F8A403" w14:textId="77777777" w:rsidR="00210268" w:rsidRPr="00B639E9" w:rsidRDefault="00650EEB" w:rsidP="00B639E9">
            <w:pPr>
              <w:pStyle w:val="TableParagraph"/>
              <w:spacing w:before="0" w:line="300" w:lineRule="auto"/>
              <w:ind w:left="854"/>
              <w:rPr>
                <w:sz w:val="20"/>
                <w:szCs w:val="20"/>
              </w:rPr>
            </w:pPr>
            <w:r w:rsidRPr="00B639E9">
              <w:rPr>
                <w:sz w:val="20"/>
                <w:szCs w:val="20"/>
              </w:rPr>
              <w:t>0</w:t>
            </w:r>
          </w:p>
        </w:tc>
      </w:tr>
      <w:tr w:rsidR="00650EEB" w:rsidRPr="00B639E9" w14:paraId="615C322A" w14:textId="77777777">
        <w:trPr>
          <w:trHeight w:val="935"/>
        </w:trPr>
        <w:tc>
          <w:tcPr>
            <w:tcW w:w="7867" w:type="dxa"/>
          </w:tcPr>
          <w:p w14:paraId="20641824" w14:textId="77777777" w:rsidR="00210268" w:rsidRPr="00B639E9" w:rsidRDefault="00650EEB" w:rsidP="00B639E9">
            <w:pPr>
              <w:pStyle w:val="TableParagraph"/>
              <w:tabs>
                <w:tab w:val="left" w:pos="638"/>
                <w:tab w:val="left" w:pos="1890"/>
                <w:tab w:val="left" w:pos="3402"/>
                <w:tab w:val="left" w:pos="4098"/>
                <w:tab w:val="left" w:pos="6042"/>
                <w:tab w:val="left" w:pos="7214"/>
              </w:tabs>
              <w:spacing w:before="0" w:line="300" w:lineRule="auto"/>
              <w:ind w:right="58" w:hanging="423"/>
              <w:rPr>
                <w:sz w:val="20"/>
                <w:szCs w:val="20"/>
              </w:rPr>
            </w:pPr>
            <w:r w:rsidRPr="00B639E9">
              <w:rPr>
                <w:sz w:val="20"/>
                <w:szCs w:val="20"/>
              </w:rPr>
              <w:t>f.</w:t>
            </w:r>
            <w:r w:rsidRPr="00B639E9">
              <w:rPr>
                <w:sz w:val="20"/>
                <w:szCs w:val="20"/>
              </w:rPr>
              <w:tab/>
              <w:t>recursos</w:t>
            </w:r>
            <w:r w:rsidRPr="00B639E9">
              <w:rPr>
                <w:sz w:val="20"/>
                <w:szCs w:val="20"/>
              </w:rPr>
              <w:tab/>
              <w:t>financeiros</w:t>
            </w:r>
            <w:r w:rsidRPr="00B639E9">
              <w:rPr>
                <w:sz w:val="20"/>
                <w:szCs w:val="20"/>
              </w:rPr>
              <w:tab/>
              <w:t>sob</w:t>
            </w:r>
            <w:r w:rsidRPr="00B639E9">
              <w:rPr>
                <w:sz w:val="20"/>
                <w:szCs w:val="20"/>
              </w:rPr>
              <w:tab/>
              <w:t>administração,</w:t>
            </w:r>
            <w:r w:rsidRPr="00B639E9">
              <w:rPr>
                <w:sz w:val="20"/>
                <w:szCs w:val="20"/>
              </w:rPr>
              <w:tab/>
              <w:t>dividido</w:t>
            </w:r>
            <w:r w:rsidRPr="00B639E9">
              <w:rPr>
                <w:sz w:val="20"/>
                <w:szCs w:val="20"/>
              </w:rPr>
              <w:tab/>
            </w:r>
            <w:r w:rsidRPr="00B639E9">
              <w:rPr>
                <w:spacing w:val="-5"/>
                <w:sz w:val="20"/>
                <w:szCs w:val="20"/>
              </w:rPr>
              <w:t xml:space="preserve">entre </w:t>
            </w:r>
            <w:r w:rsidRPr="00B639E9">
              <w:rPr>
                <w:sz w:val="20"/>
                <w:szCs w:val="20"/>
              </w:rPr>
              <w:t>investidores:</w:t>
            </w:r>
          </w:p>
        </w:tc>
        <w:tc>
          <w:tcPr>
            <w:tcW w:w="1843" w:type="dxa"/>
          </w:tcPr>
          <w:p w14:paraId="3AFEF079" w14:textId="77777777" w:rsidR="00210268" w:rsidRPr="00B639E9" w:rsidRDefault="00650EEB" w:rsidP="00B639E9">
            <w:pPr>
              <w:pStyle w:val="TableParagraph"/>
              <w:spacing w:before="0" w:line="300" w:lineRule="auto"/>
              <w:ind w:left="854"/>
              <w:rPr>
                <w:sz w:val="20"/>
                <w:szCs w:val="20"/>
              </w:rPr>
            </w:pPr>
            <w:r w:rsidRPr="00B639E9">
              <w:rPr>
                <w:sz w:val="20"/>
                <w:szCs w:val="20"/>
              </w:rPr>
              <w:t>0</w:t>
            </w:r>
          </w:p>
        </w:tc>
      </w:tr>
      <w:tr w:rsidR="00650EEB" w:rsidRPr="00B639E9" w14:paraId="00AC17D3" w14:textId="77777777">
        <w:trPr>
          <w:trHeight w:val="589"/>
        </w:trPr>
        <w:tc>
          <w:tcPr>
            <w:tcW w:w="7867" w:type="dxa"/>
          </w:tcPr>
          <w:p w14:paraId="28FD57CA" w14:textId="77777777" w:rsidR="00210268" w:rsidRPr="00B639E9" w:rsidRDefault="00650EEB" w:rsidP="00B639E9">
            <w:pPr>
              <w:pStyle w:val="TableParagraph"/>
              <w:tabs>
                <w:tab w:val="left" w:pos="1204"/>
              </w:tabs>
              <w:spacing w:before="0" w:line="300" w:lineRule="auto"/>
              <w:rPr>
                <w:sz w:val="20"/>
                <w:szCs w:val="20"/>
              </w:rPr>
            </w:pPr>
            <w:r w:rsidRPr="00B639E9">
              <w:rPr>
                <w:sz w:val="20"/>
                <w:szCs w:val="20"/>
              </w:rPr>
              <w:t>i.</w:t>
            </w:r>
            <w:r w:rsidRPr="00B639E9">
              <w:rPr>
                <w:sz w:val="20"/>
                <w:szCs w:val="20"/>
              </w:rPr>
              <w:tab/>
              <w:t>pessoas</w:t>
            </w:r>
            <w:r w:rsidRPr="00B639E9">
              <w:rPr>
                <w:spacing w:val="-2"/>
                <w:sz w:val="20"/>
                <w:szCs w:val="20"/>
              </w:rPr>
              <w:t xml:space="preserve"> </w:t>
            </w:r>
            <w:r w:rsidRPr="00B639E9">
              <w:rPr>
                <w:sz w:val="20"/>
                <w:szCs w:val="20"/>
              </w:rPr>
              <w:t>naturais</w:t>
            </w:r>
          </w:p>
        </w:tc>
        <w:tc>
          <w:tcPr>
            <w:tcW w:w="1843" w:type="dxa"/>
          </w:tcPr>
          <w:p w14:paraId="1A1DB4C1" w14:textId="77777777" w:rsidR="00210268" w:rsidRPr="00B639E9" w:rsidRDefault="00650EEB" w:rsidP="00B639E9">
            <w:pPr>
              <w:pStyle w:val="TableParagraph"/>
              <w:spacing w:before="0" w:line="300" w:lineRule="auto"/>
              <w:ind w:left="854"/>
              <w:rPr>
                <w:sz w:val="20"/>
                <w:szCs w:val="20"/>
              </w:rPr>
            </w:pPr>
            <w:r w:rsidRPr="00B639E9">
              <w:rPr>
                <w:sz w:val="20"/>
                <w:szCs w:val="20"/>
              </w:rPr>
              <w:t>0</w:t>
            </w:r>
          </w:p>
        </w:tc>
      </w:tr>
      <w:tr w:rsidR="00650EEB" w:rsidRPr="00B639E9" w14:paraId="4048E7C3" w14:textId="77777777">
        <w:trPr>
          <w:trHeight w:val="594"/>
        </w:trPr>
        <w:tc>
          <w:tcPr>
            <w:tcW w:w="7867" w:type="dxa"/>
          </w:tcPr>
          <w:p w14:paraId="651AA69B" w14:textId="77777777" w:rsidR="00210268" w:rsidRPr="00B639E9" w:rsidRDefault="00650EEB" w:rsidP="00B639E9">
            <w:pPr>
              <w:pStyle w:val="TableParagraph"/>
              <w:tabs>
                <w:tab w:val="left" w:pos="1204"/>
              </w:tabs>
              <w:spacing w:before="0" w:line="300" w:lineRule="auto"/>
              <w:rPr>
                <w:sz w:val="20"/>
                <w:szCs w:val="20"/>
              </w:rPr>
            </w:pPr>
            <w:r w:rsidRPr="00B639E9">
              <w:rPr>
                <w:sz w:val="20"/>
                <w:szCs w:val="20"/>
              </w:rPr>
              <w:t>ii.</w:t>
            </w:r>
            <w:r w:rsidRPr="00B639E9">
              <w:rPr>
                <w:sz w:val="20"/>
                <w:szCs w:val="20"/>
              </w:rPr>
              <w:tab/>
              <w:t>pessoas jurídicas (não financeiras ou</w:t>
            </w:r>
            <w:r w:rsidRPr="00B639E9">
              <w:rPr>
                <w:spacing w:val="-12"/>
                <w:sz w:val="20"/>
                <w:szCs w:val="20"/>
              </w:rPr>
              <w:t xml:space="preserve"> </w:t>
            </w:r>
            <w:r w:rsidRPr="00B639E9">
              <w:rPr>
                <w:sz w:val="20"/>
                <w:szCs w:val="20"/>
              </w:rPr>
              <w:t>institucionais)</w:t>
            </w:r>
          </w:p>
        </w:tc>
        <w:tc>
          <w:tcPr>
            <w:tcW w:w="1843" w:type="dxa"/>
          </w:tcPr>
          <w:p w14:paraId="4A7687EA" w14:textId="77777777" w:rsidR="00210268" w:rsidRPr="00B639E9" w:rsidRDefault="00650EEB" w:rsidP="00B639E9">
            <w:pPr>
              <w:pStyle w:val="TableParagraph"/>
              <w:spacing w:before="0" w:line="300" w:lineRule="auto"/>
              <w:ind w:left="854"/>
              <w:rPr>
                <w:sz w:val="20"/>
                <w:szCs w:val="20"/>
              </w:rPr>
            </w:pPr>
            <w:r w:rsidRPr="00B639E9">
              <w:rPr>
                <w:sz w:val="20"/>
                <w:szCs w:val="20"/>
              </w:rPr>
              <w:t>0</w:t>
            </w:r>
          </w:p>
        </w:tc>
      </w:tr>
      <w:tr w:rsidR="00650EEB" w:rsidRPr="00B639E9" w14:paraId="797BAAB7" w14:textId="77777777">
        <w:trPr>
          <w:trHeight w:val="589"/>
        </w:trPr>
        <w:tc>
          <w:tcPr>
            <w:tcW w:w="7867" w:type="dxa"/>
          </w:tcPr>
          <w:p w14:paraId="47EFEFD1" w14:textId="77777777" w:rsidR="00210268" w:rsidRPr="00B639E9" w:rsidRDefault="00650EEB" w:rsidP="00B639E9">
            <w:pPr>
              <w:pStyle w:val="TableParagraph"/>
              <w:tabs>
                <w:tab w:val="left" w:pos="1204"/>
              </w:tabs>
              <w:spacing w:before="0" w:line="300" w:lineRule="auto"/>
              <w:rPr>
                <w:sz w:val="20"/>
                <w:szCs w:val="20"/>
              </w:rPr>
            </w:pPr>
            <w:r w:rsidRPr="00B639E9">
              <w:rPr>
                <w:sz w:val="20"/>
                <w:szCs w:val="20"/>
              </w:rPr>
              <w:t>iii.</w:t>
            </w:r>
            <w:r w:rsidRPr="00B639E9">
              <w:rPr>
                <w:sz w:val="20"/>
                <w:szCs w:val="20"/>
              </w:rPr>
              <w:tab/>
              <w:t>instituições</w:t>
            </w:r>
            <w:r w:rsidRPr="00B639E9">
              <w:rPr>
                <w:spacing w:val="-2"/>
                <w:sz w:val="20"/>
                <w:szCs w:val="20"/>
              </w:rPr>
              <w:t xml:space="preserve"> </w:t>
            </w:r>
            <w:r w:rsidRPr="00B639E9">
              <w:rPr>
                <w:sz w:val="20"/>
                <w:szCs w:val="20"/>
              </w:rPr>
              <w:t>financeiras</w:t>
            </w:r>
          </w:p>
        </w:tc>
        <w:tc>
          <w:tcPr>
            <w:tcW w:w="1843" w:type="dxa"/>
          </w:tcPr>
          <w:p w14:paraId="5AD005CF" w14:textId="77777777" w:rsidR="00210268" w:rsidRPr="00B639E9" w:rsidRDefault="00650EEB" w:rsidP="00B639E9">
            <w:pPr>
              <w:pStyle w:val="TableParagraph"/>
              <w:spacing w:before="0" w:line="300" w:lineRule="auto"/>
              <w:ind w:left="854"/>
              <w:rPr>
                <w:sz w:val="20"/>
                <w:szCs w:val="20"/>
              </w:rPr>
            </w:pPr>
            <w:r w:rsidRPr="00B639E9">
              <w:rPr>
                <w:sz w:val="20"/>
                <w:szCs w:val="20"/>
              </w:rPr>
              <w:t>0</w:t>
            </w:r>
          </w:p>
        </w:tc>
      </w:tr>
      <w:tr w:rsidR="00650EEB" w:rsidRPr="00B639E9" w14:paraId="7D361D44" w14:textId="77777777">
        <w:trPr>
          <w:trHeight w:val="589"/>
        </w:trPr>
        <w:tc>
          <w:tcPr>
            <w:tcW w:w="7867" w:type="dxa"/>
          </w:tcPr>
          <w:p w14:paraId="18512A7D" w14:textId="77777777" w:rsidR="00210268" w:rsidRPr="00B639E9" w:rsidRDefault="00650EEB" w:rsidP="00B639E9">
            <w:pPr>
              <w:pStyle w:val="TableParagraph"/>
              <w:tabs>
                <w:tab w:val="left" w:pos="1204"/>
              </w:tabs>
              <w:spacing w:before="0" w:line="300" w:lineRule="auto"/>
              <w:rPr>
                <w:sz w:val="20"/>
                <w:szCs w:val="20"/>
              </w:rPr>
            </w:pPr>
            <w:r w:rsidRPr="00B639E9">
              <w:rPr>
                <w:sz w:val="20"/>
                <w:szCs w:val="20"/>
              </w:rPr>
              <w:t>iv.</w:t>
            </w:r>
            <w:r w:rsidRPr="00B639E9">
              <w:rPr>
                <w:sz w:val="20"/>
                <w:szCs w:val="20"/>
              </w:rPr>
              <w:tab/>
              <w:t>entidades abertas de previdência</w:t>
            </w:r>
            <w:r w:rsidRPr="00B639E9">
              <w:rPr>
                <w:spacing w:val="-11"/>
                <w:sz w:val="20"/>
                <w:szCs w:val="20"/>
              </w:rPr>
              <w:t xml:space="preserve"> </w:t>
            </w:r>
            <w:r w:rsidRPr="00B639E9">
              <w:rPr>
                <w:sz w:val="20"/>
                <w:szCs w:val="20"/>
              </w:rPr>
              <w:t>complementar</w:t>
            </w:r>
          </w:p>
        </w:tc>
        <w:tc>
          <w:tcPr>
            <w:tcW w:w="1843" w:type="dxa"/>
          </w:tcPr>
          <w:p w14:paraId="7CD7C88F" w14:textId="77777777" w:rsidR="00210268" w:rsidRPr="00B639E9" w:rsidRDefault="00650EEB" w:rsidP="00B639E9">
            <w:pPr>
              <w:pStyle w:val="TableParagraph"/>
              <w:spacing w:before="0" w:line="300" w:lineRule="auto"/>
              <w:ind w:left="854"/>
              <w:rPr>
                <w:sz w:val="20"/>
                <w:szCs w:val="20"/>
              </w:rPr>
            </w:pPr>
            <w:r w:rsidRPr="00B639E9">
              <w:rPr>
                <w:sz w:val="20"/>
                <w:szCs w:val="20"/>
              </w:rPr>
              <w:t>0</w:t>
            </w:r>
          </w:p>
        </w:tc>
      </w:tr>
      <w:tr w:rsidR="00650EEB" w:rsidRPr="00B639E9" w14:paraId="35909947" w14:textId="77777777">
        <w:trPr>
          <w:trHeight w:val="589"/>
        </w:trPr>
        <w:tc>
          <w:tcPr>
            <w:tcW w:w="7867" w:type="dxa"/>
          </w:tcPr>
          <w:p w14:paraId="200DBBB5" w14:textId="77777777" w:rsidR="00210268" w:rsidRPr="00B639E9" w:rsidRDefault="00650EEB" w:rsidP="00B639E9">
            <w:pPr>
              <w:pStyle w:val="TableParagraph"/>
              <w:tabs>
                <w:tab w:val="left" w:pos="1204"/>
              </w:tabs>
              <w:spacing w:before="0" w:line="300" w:lineRule="auto"/>
              <w:rPr>
                <w:sz w:val="20"/>
                <w:szCs w:val="20"/>
              </w:rPr>
            </w:pPr>
            <w:r w:rsidRPr="00B639E9">
              <w:rPr>
                <w:sz w:val="20"/>
                <w:szCs w:val="20"/>
              </w:rPr>
              <w:t>v.</w:t>
            </w:r>
            <w:r w:rsidRPr="00B639E9">
              <w:rPr>
                <w:sz w:val="20"/>
                <w:szCs w:val="20"/>
              </w:rPr>
              <w:tab/>
              <w:t>entidades fechadas de previdência</w:t>
            </w:r>
            <w:r w:rsidRPr="00B639E9">
              <w:rPr>
                <w:spacing w:val="-12"/>
                <w:sz w:val="20"/>
                <w:szCs w:val="20"/>
              </w:rPr>
              <w:t xml:space="preserve"> </w:t>
            </w:r>
            <w:r w:rsidRPr="00B639E9">
              <w:rPr>
                <w:sz w:val="20"/>
                <w:szCs w:val="20"/>
              </w:rPr>
              <w:t>complementar</w:t>
            </w:r>
          </w:p>
        </w:tc>
        <w:tc>
          <w:tcPr>
            <w:tcW w:w="1843" w:type="dxa"/>
          </w:tcPr>
          <w:p w14:paraId="49E6C7ED" w14:textId="77777777" w:rsidR="00210268" w:rsidRPr="00B639E9" w:rsidRDefault="00650EEB" w:rsidP="00B639E9">
            <w:pPr>
              <w:pStyle w:val="TableParagraph"/>
              <w:spacing w:before="0" w:line="300" w:lineRule="auto"/>
              <w:ind w:left="854"/>
              <w:rPr>
                <w:sz w:val="20"/>
                <w:szCs w:val="20"/>
              </w:rPr>
            </w:pPr>
            <w:r w:rsidRPr="00B639E9">
              <w:rPr>
                <w:sz w:val="20"/>
                <w:szCs w:val="20"/>
              </w:rPr>
              <w:t>0</w:t>
            </w:r>
          </w:p>
        </w:tc>
      </w:tr>
      <w:tr w:rsidR="00650EEB" w:rsidRPr="00B639E9" w14:paraId="327E8DE9" w14:textId="77777777">
        <w:trPr>
          <w:trHeight w:val="590"/>
        </w:trPr>
        <w:tc>
          <w:tcPr>
            <w:tcW w:w="7867" w:type="dxa"/>
          </w:tcPr>
          <w:p w14:paraId="07550BE4" w14:textId="77777777" w:rsidR="00210268" w:rsidRPr="00B639E9" w:rsidRDefault="00650EEB" w:rsidP="00B639E9">
            <w:pPr>
              <w:pStyle w:val="TableParagraph"/>
              <w:tabs>
                <w:tab w:val="left" w:pos="1204"/>
              </w:tabs>
              <w:spacing w:before="0" w:line="300" w:lineRule="auto"/>
              <w:rPr>
                <w:sz w:val="20"/>
                <w:szCs w:val="20"/>
              </w:rPr>
            </w:pPr>
            <w:r w:rsidRPr="00B639E9">
              <w:rPr>
                <w:sz w:val="20"/>
                <w:szCs w:val="20"/>
              </w:rPr>
              <w:t>vi.</w:t>
            </w:r>
            <w:r w:rsidRPr="00B639E9">
              <w:rPr>
                <w:sz w:val="20"/>
                <w:szCs w:val="20"/>
              </w:rPr>
              <w:tab/>
              <w:t>regimes próprios de previdência</w:t>
            </w:r>
            <w:r w:rsidRPr="00B639E9">
              <w:rPr>
                <w:spacing w:val="-11"/>
                <w:sz w:val="20"/>
                <w:szCs w:val="20"/>
              </w:rPr>
              <w:t xml:space="preserve"> </w:t>
            </w:r>
            <w:r w:rsidRPr="00B639E9">
              <w:rPr>
                <w:sz w:val="20"/>
                <w:szCs w:val="20"/>
              </w:rPr>
              <w:t>social</w:t>
            </w:r>
          </w:p>
        </w:tc>
        <w:tc>
          <w:tcPr>
            <w:tcW w:w="1843" w:type="dxa"/>
          </w:tcPr>
          <w:p w14:paraId="64B5EE29" w14:textId="77777777" w:rsidR="00210268" w:rsidRPr="00B639E9" w:rsidRDefault="00650EEB" w:rsidP="00B639E9">
            <w:pPr>
              <w:pStyle w:val="TableParagraph"/>
              <w:spacing w:before="0" w:line="300" w:lineRule="auto"/>
              <w:ind w:left="854"/>
              <w:rPr>
                <w:sz w:val="20"/>
                <w:szCs w:val="20"/>
              </w:rPr>
            </w:pPr>
            <w:r w:rsidRPr="00B639E9">
              <w:rPr>
                <w:sz w:val="20"/>
                <w:szCs w:val="20"/>
              </w:rPr>
              <w:t>0</w:t>
            </w:r>
          </w:p>
        </w:tc>
      </w:tr>
      <w:tr w:rsidR="00650EEB" w:rsidRPr="00B639E9" w14:paraId="78F5A766" w14:textId="77777777">
        <w:trPr>
          <w:trHeight w:val="589"/>
        </w:trPr>
        <w:tc>
          <w:tcPr>
            <w:tcW w:w="7867" w:type="dxa"/>
          </w:tcPr>
          <w:p w14:paraId="3C16F684" w14:textId="77777777" w:rsidR="00210268" w:rsidRPr="00B639E9" w:rsidRDefault="00650EEB" w:rsidP="00B639E9">
            <w:pPr>
              <w:pStyle w:val="TableParagraph"/>
              <w:tabs>
                <w:tab w:val="left" w:pos="1204"/>
              </w:tabs>
              <w:spacing w:before="0" w:line="300" w:lineRule="auto"/>
              <w:rPr>
                <w:sz w:val="20"/>
                <w:szCs w:val="20"/>
              </w:rPr>
            </w:pPr>
            <w:r w:rsidRPr="00B639E9">
              <w:rPr>
                <w:sz w:val="20"/>
                <w:szCs w:val="20"/>
              </w:rPr>
              <w:t>vii.</w:t>
            </w:r>
            <w:r w:rsidRPr="00B639E9">
              <w:rPr>
                <w:sz w:val="20"/>
                <w:szCs w:val="20"/>
              </w:rPr>
              <w:tab/>
              <w:t>seguradoras</w:t>
            </w:r>
          </w:p>
        </w:tc>
        <w:tc>
          <w:tcPr>
            <w:tcW w:w="1843" w:type="dxa"/>
          </w:tcPr>
          <w:p w14:paraId="57FBFBBF" w14:textId="77777777" w:rsidR="00210268" w:rsidRPr="00B639E9" w:rsidRDefault="00650EEB" w:rsidP="00B639E9">
            <w:pPr>
              <w:pStyle w:val="TableParagraph"/>
              <w:spacing w:before="0" w:line="300" w:lineRule="auto"/>
              <w:ind w:left="854"/>
              <w:rPr>
                <w:sz w:val="20"/>
                <w:szCs w:val="20"/>
              </w:rPr>
            </w:pPr>
            <w:r w:rsidRPr="00B639E9">
              <w:rPr>
                <w:sz w:val="20"/>
                <w:szCs w:val="20"/>
              </w:rPr>
              <w:t>0</w:t>
            </w:r>
          </w:p>
        </w:tc>
      </w:tr>
      <w:tr w:rsidR="00650EEB" w:rsidRPr="00B639E9" w14:paraId="59F04260" w14:textId="77777777">
        <w:trPr>
          <w:trHeight w:val="589"/>
        </w:trPr>
        <w:tc>
          <w:tcPr>
            <w:tcW w:w="7867" w:type="dxa"/>
          </w:tcPr>
          <w:p w14:paraId="0323EC2B" w14:textId="77777777" w:rsidR="00210268" w:rsidRPr="00B639E9" w:rsidRDefault="00650EEB" w:rsidP="00B639E9">
            <w:pPr>
              <w:pStyle w:val="TableParagraph"/>
              <w:spacing w:before="0" w:line="300" w:lineRule="auto"/>
              <w:rPr>
                <w:sz w:val="20"/>
                <w:szCs w:val="20"/>
              </w:rPr>
            </w:pPr>
            <w:r w:rsidRPr="00B639E9">
              <w:rPr>
                <w:sz w:val="20"/>
                <w:szCs w:val="20"/>
              </w:rPr>
              <w:t>viii. sociedades de capitalização e de arrendamento mercantil</w:t>
            </w:r>
          </w:p>
        </w:tc>
        <w:tc>
          <w:tcPr>
            <w:tcW w:w="1843" w:type="dxa"/>
          </w:tcPr>
          <w:p w14:paraId="1427E7B2" w14:textId="77777777" w:rsidR="00210268" w:rsidRPr="00B639E9" w:rsidRDefault="00650EEB" w:rsidP="00B639E9">
            <w:pPr>
              <w:pStyle w:val="TableParagraph"/>
              <w:spacing w:before="0" w:line="300" w:lineRule="auto"/>
              <w:ind w:left="854"/>
              <w:rPr>
                <w:sz w:val="20"/>
                <w:szCs w:val="20"/>
              </w:rPr>
            </w:pPr>
            <w:r w:rsidRPr="00B639E9">
              <w:rPr>
                <w:sz w:val="20"/>
                <w:szCs w:val="20"/>
              </w:rPr>
              <w:t>0</w:t>
            </w:r>
          </w:p>
        </w:tc>
      </w:tr>
      <w:tr w:rsidR="00650EEB" w:rsidRPr="00B639E9" w14:paraId="2DCF2817" w14:textId="77777777">
        <w:trPr>
          <w:trHeight w:val="589"/>
        </w:trPr>
        <w:tc>
          <w:tcPr>
            <w:tcW w:w="7867" w:type="dxa"/>
          </w:tcPr>
          <w:p w14:paraId="712F3BE2" w14:textId="77777777" w:rsidR="00210268" w:rsidRPr="00B639E9" w:rsidRDefault="00650EEB" w:rsidP="00B639E9">
            <w:pPr>
              <w:pStyle w:val="TableParagraph"/>
              <w:tabs>
                <w:tab w:val="left" w:pos="1204"/>
              </w:tabs>
              <w:spacing w:before="0" w:line="300" w:lineRule="auto"/>
              <w:rPr>
                <w:sz w:val="20"/>
                <w:szCs w:val="20"/>
              </w:rPr>
            </w:pPr>
            <w:r w:rsidRPr="00B639E9">
              <w:rPr>
                <w:sz w:val="20"/>
                <w:szCs w:val="20"/>
              </w:rPr>
              <w:t>ix.</w:t>
            </w:r>
            <w:r w:rsidRPr="00B639E9">
              <w:rPr>
                <w:sz w:val="20"/>
                <w:szCs w:val="20"/>
              </w:rPr>
              <w:tab/>
              <w:t>clubes de</w:t>
            </w:r>
            <w:r w:rsidRPr="00B639E9">
              <w:rPr>
                <w:spacing w:val="-5"/>
                <w:sz w:val="20"/>
                <w:szCs w:val="20"/>
              </w:rPr>
              <w:t xml:space="preserve"> </w:t>
            </w:r>
            <w:r w:rsidRPr="00B639E9">
              <w:rPr>
                <w:sz w:val="20"/>
                <w:szCs w:val="20"/>
              </w:rPr>
              <w:t>investimento</w:t>
            </w:r>
          </w:p>
        </w:tc>
        <w:tc>
          <w:tcPr>
            <w:tcW w:w="1843" w:type="dxa"/>
          </w:tcPr>
          <w:p w14:paraId="3C19333B" w14:textId="77777777" w:rsidR="00210268" w:rsidRPr="00B639E9" w:rsidRDefault="00650EEB" w:rsidP="00B639E9">
            <w:pPr>
              <w:pStyle w:val="TableParagraph"/>
              <w:spacing w:before="0" w:line="300" w:lineRule="auto"/>
              <w:ind w:left="854"/>
              <w:rPr>
                <w:sz w:val="20"/>
                <w:szCs w:val="20"/>
              </w:rPr>
            </w:pPr>
            <w:r w:rsidRPr="00B639E9">
              <w:rPr>
                <w:sz w:val="20"/>
                <w:szCs w:val="20"/>
              </w:rPr>
              <w:t>0</w:t>
            </w:r>
          </w:p>
        </w:tc>
      </w:tr>
      <w:tr w:rsidR="00210268" w:rsidRPr="00B639E9" w14:paraId="007E5940" w14:textId="77777777">
        <w:trPr>
          <w:trHeight w:val="589"/>
        </w:trPr>
        <w:tc>
          <w:tcPr>
            <w:tcW w:w="7867" w:type="dxa"/>
          </w:tcPr>
          <w:p w14:paraId="7F41C308" w14:textId="77777777" w:rsidR="00210268" w:rsidRPr="00B639E9" w:rsidRDefault="00650EEB" w:rsidP="00B639E9">
            <w:pPr>
              <w:pStyle w:val="TableParagraph"/>
              <w:tabs>
                <w:tab w:val="left" w:pos="1204"/>
              </w:tabs>
              <w:spacing w:before="0" w:line="300" w:lineRule="auto"/>
              <w:rPr>
                <w:sz w:val="20"/>
                <w:szCs w:val="20"/>
              </w:rPr>
            </w:pPr>
            <w:r w:rsidRPr="00B639E9">
              <w:rPr>
                <w:sz w:val="20"/>
                <w:szCs w:val="20"/>
              </w:rPr>
              <w:lastRenderedPageBreak/>
              <w:t>x.</w:t>
            </w:r>
            <w:r w:rsidRPr="00B639E9">
              <w:rPr>
                <w:sz w:val="20"/>
                <w:szCs w:val="20"/>
              </w:rPr>
              <w:tab/>
              <w:t>fundos de</w:t>
            </w:r>
            <w:r w:rsidRPr="00B639E9">
              <w:rPr>
                <w:spacing w:val="-5"/>
                <w:sz w:val="20"/>
                <w:szCs w:val="20"/>
              </w:rPr>
              <w:t xml:space="preserve"> </w:t>
            </w:r>
            <w:r w:rsidRPr="00B639E9">
              <w:rPr>
                <w:sz w:val="20"/>
                <w:szCs w:val="20"/>
              </w:rPr>
              <w:t>investimento</w:t>
            </w:r>
          </w:p>
        </w:tc>
        <w:tc>
          <w:tcPr>
            <w:tcW w:w="1843" w:type="dxa"/>
          </w:tcPr>
          <w:p w14:paraId="18E41174" w14:textId="77777777" w:rsidR="00210268" w:rsidRPr="00B639E9" w:rsidRDefault="00650EEB" w:rsidP="00B639E9">
            <w:pPr>
              <w:pStyle w:val="TableParagraph"/>
              <w:spacing w:before="0" w:line="300" w:lineRule="auto"/>
              <w:ind w:left="854"/>
              <w:rPr>
                <w:sz w:val="20"/>
                <w:szCs w:val="20"/>
              </w:rPr>
            </w:pPr>
            <w:r w:rsidRPr="00B639E9">
              <w:rPr>
                <w:sz w:val="20"/>
                <w:szCs w:val="20"/>
              </w:rPr>
              <w:t>0</w:t>
            </w:r>
          </w:p>
        </w:tc>
      </w:tr>
      <w:tr w:rsidR="00650EEB" w:rsidRPr="00B639E9" w14:paraId="07F77A81" w14:textId="77777777">
        <w:trPr>
          <w:trHeight w:val="589"/>
        </w:trPr>
        <w:tc>
          <w:tcPr>
            <w:tcW w:w="7867" w:type="dxa"/>
          </w:tcPr>
          <w:p w14:paraId="1A6D913E" w14:textId="77777777" w:rsidR="00210268" w:rsidRPr="00B639E9" w:rsidRDefault="00650EEB" w:rsidP="00B639E9">
            <w:pPr>
              <w:pStyle w:val="TableParagraph"/>
              <w:tabs>
                <w:tab w:val="left" w:pos="1204"/>
              </w:tabs>
              <w:spacing w:before="0" w:line="300" w:lineRule="auto"/>
              <w:rPr>
                <w:sz w:val="20"/>
                <w:szCs w:val="20"/>
              </w:rPr>
            </w:pPr>
            <w:r w:rsidRPr="00B639E9">
              <w:rPr>
                <w:sz w:val="20"/>
                <w:szCs w:val="20"/>
              </w:rPr>
              <w:t>xi.</w:t>
            </w:r>
            <w:r w:rsidRPr="00B639E9">
              <w:rPr>
                <w:sz w:val="20"/>
                <w:szCs w:val="20"/>
              </w:rPr>
              <w:tab/>
              <w:t>investidores não</w:t>
            </w:r>
            <w:r w:rsidRPr="00B639E9">
              <w:rPr>
                <w:spacing w:val="-3"/>
                <w:sz w:val="20"/>
                <w:szCs w:val="20"/>
              </w:rPr>
              <w:t xml:space="preserve"> </w:t>
            </w:r>
            <w:r w:rsidRPr="00B639E9">
              <w:rPr>
                <w:sz w:val="20"/>
                <w:szCs w:val="20"/>
              </w:rPr>
              <w:t>residentes</w:t>
            </w:r>
          </w:p>
        </w:tc>
        <w:tc>
          <w:tcPr>
            <w:tcW w:w="1843" w:type="dxa"/>
          </w:tcPr>
          <w:p w14:paraId="7869A54D" w14:textId="77777777" w:rsidR="00210268" w:rsidRPr="00B639E9" w:rsidRDefault="00650EEB" w:rsidP="00B639E9">
            <w:pPr>
              <w:pStyle w:val="TableParagraph"/>
              <w:spacing w:before="0" w:line="300" w:lineRule="auto"/>
              <w:ind w:left="854"/>
              <w:rPr>
                <w:sz w:val="20"/>
                <w:szCs w:val="20"/>
              </w:rPr>
            </w:pPr>
            <w:r w:rsidRPr="00B639E9">
              <w:rPr>
                <w:sz w:val="20"/>
                <w:szCs w:val="20"/>
              </w:rPr>
              <w:t>0</w:t>
            </w:r>
          </w:p>
        </w:tc>
      </w:tr>
      <w:tr w:rsidR="00210268" w:rsidRPr="00B639E9" w14:paraId="3732CD70" w14:textId="77777777">
        <w:trPr>
          <w:trHeight w:val="589"/>
        </w:trPr>
        <w:tc>
          <w:tcPr>
            <w:tcW w:w="7867" w:type="dxa"/>
          </w:tcPr>
          <w:p w14:paraId="3C236055" w14:textId="77777777" w:rsidR="00210268" w:rsidRPr="00B639E9" w:rsidRDefault="00650EEB" w:rsidP="00B639E9">
            <w:pPr>
              <w:pStyle w:val="TableParagraph"/>
              <w:tabs>
                <w:tab w:val="left" w:pos="1204"/>
              </w:tabs>
              <w:spacing w:before="0" w:line="300" w:lineRule="auto"/>
              <w:rPr>
                <w:sz w:val="20"/>
                <w:szCs w:val="20"/>
              </w:rPr>
            </w:pPr>
            <w:r w:rsidRPr="00B639E9">
              <w:rPr>
                <w:sz w:val="20"/>
                <w:szCs w:val="20"/>
              </w:rPr>
              <w:t>xii.</w:t>
            </w:r>
            <w:r w:rsidRPr="00B639E9">
              <w:rPr>
                <w:sz w:val="20"/>
                <w:szCs w:val="20"/>
              </w:rPr>
              <w:tab/>
              <w:t>outros</w:t>
            </w:r>
            <w:r w:rsidRPr="00B639E9">
              <w:rPr>
                <w:spacing w:val="-2"/>
                <w:sz w:val="20"/>
                <w:szCs w:val="20"/>
              </w:rPr>
              <w:t xml:space="preserve"> </w:t>
            </w:r>
            <w:r w:rsidRPr="00B639E9">
              <w:rPr>
                <w:sz w:val="20"/>
                <w:szCs w:val="20"/>
              </w:rPr>
              <w:t>(especificar)</w:t>
            </w:r>
          </w:p>
        </w:tc>
        <w:tc>
          <w:tcPr>
            <w:tcW w:w="1843" w:type="dxa"/>
          </w:tcPr>
          <w:p w14:paraId="343382EF" w14:textId="77777777" w:rsidR="00210268" w:rsidRPr="00B639E9" w:rsidRDefault="00650EEB" w:rsidP="00B639E9">
            <w:pPr>
              <w:pStyle w:val="TableParagraph"/>
              <w:spacing w:before="0" w:line="300" w:lineRule="auto"/>
              <w:ind w:left="854"/>
              <w:rPr>
                <w:sz w:val="20"/>
                <w:szCs w:val="20"/>
              </w:rPr>
            </w:pPr>
            <w:r w:rsidRPr="00B639E9">
              <w:rPr>
                <w:sz w:val="20"/>
                <w:szCs w:val="20"/>
              </w:rPr>
              <w:t>0</w:t>
            </w:r>
          </w:p>
        </w:tc>
      </w:tr>
    </w:tbl>
    <w:p w14:paraId="33000786" w14:textId="77777777" w:rsidR="00210268" w:rsidRPr="00B639E9" w:rsidRDefault="00210268" w:rsidP="00B639E9">
      <w:pPr>
        <w:pStyle w:val="Corpodetexto"/>
        <w:spacing w:line="300" w:lineRule="auto"/>
        <w:rPr>
          <w:b/>
          <w:sz w:val="20"/>
          <w:szCs w:val="20"/>
        </w:rPr>
      </w:pPr>
    </w:p>
    <w:p w14:paraId="7E5C9718" w14:textId="77777777" w:rsidR="00210268" w:rsidRPr="00B639E9" w:rsidRDefault="00650EEB" w:rsidP="00B639E9">
      <w:pPr>
        <w:pStyle w:val="PargrafodaLista"/>
        <w:numPr>
          <w:ilvl w:val="2"/>
          <w:numId w:val="10"/>
        </w:numPr>
        <w:tabs>
          <w:tab w:val="left" w:pos="938"/>
          <w:tab w:val="left" w:pos="939"/>
        </w:tabs>
        <w:spacing w:line="300" w:lineRule="auto"/>
        <w:ind w:left="232" w:right="124" w:firstLine="0"/>
        <w:rPr>
          <w:b/>
          <w:sz w:val="20"/>
          <w:szCs w:val="20"/>
        </w:rPr>
      </w:pPr>
      <w:r w:rsidRPr="00B639E9">
        <w:rPr>
          <w:b/>
          <w:sz w:val="20"/>
          <w:szCs w:val="20"/>
        </w:rPr>
        <w:t>Fornecer o valor dos recursos financeiros sob administração, divido entre:</w:t>
      </w:r>
    </w:p>
    <w:p w14:paraId="411D7964" w14:textId="77777777" w:rsidR="00210268" w:rsidRPr="00B639E9" w:rsidRDefault="00210268" w:rsidP="00B639E9">
      <w:pPr>
        <w:pStyle w:val="Corpodetexto"/>
        <w:spacing w:line="300" w:lineRule="auto"/>
        <w:rPr>
          <w:b/>
          <w:sz w:val="20"/>
          <w:szCs w:val="20"/>
        </w:rPr>
      </w:pPr>
    </w:p>
    <w:p w14:paraId="22C6CCF8" w14:textId="77777777" w:rsidR="00210268" w:rsidRPr="00B639E9" w:rsidRDefault="00210268" w:rsidP="00B639E9">
      <w:pPr>
        <w:pStyle w:val="Corpodetexto"/>
        <w:spacing w:line="300" w:lineRule="auto"/>
        <w:rPr>
          <w:b/>
          <w:sz w:val="20"/>
          <w:szCs w:val="20"/>
        </w:rPr>
      </w:pPr>
    </w:p>
    <w:tbl>
      <w:tblPr>
        <w:tblStyle w:val="TableNormal"/>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5"/>
        <w:gridCol w:w="855"/>
        <w:gridCol w:w="484"/>
        <w:gridCol w:w="848"/>
        <w:gridCol w:w="615"/>
        <w:gridCol w:w="1151"/>
        <w:gridCol w:w="581"/>
        <w:gridCol w:w="1091"/>
        <w:gridCol w:w="1105"/>
        <w:gridCol w:w="2410"/>
      </w:tblGrid>
      <w:tr w:rsidR="00650EEB" w:rsidRPr="00B639E9" w14:paraId="2252AAA9" w14:textId="77777777">
        <w:trPr>
          <w:trHeight w:val="585"/>
        </w:trPr>
        <w:tc>
          <w:tcPr>
            <w:tcW w:w="575" w:type="dxa"/>
            <w:tcBorders>
              <w:right w:val="nil"/>
            </w:tcBorders>
          </w:tcPr>
          <w:p w14:paraId="3FB1FF31" w14:textId="77777777" w:rsidR="00210268" w:rsidRPr="00B639E9" w:rsidRDefault="00650EEB" w:rsidP="00B639E9">
            <w:pPr>
              <w:pStyle w:val="TableParagraph"/>
              <w:spacing w:before="0" w:line="300" w:lineRule="auto"/>
              <w:ind w:left="215"/>
              <w:rPr>
                <w:sz w:val="20"/>
                <w:szCs w:val="20"/>
              </w:rPr>
            </w:pPr>
            <w:r w:rsidRPr="00B639E9">
              <w:rPr>
                <w:sz w:val="20"/>
                <w:szCs w:val="20"/>
              </w:rPr>
              <w:t>a.</w:t>
            </w:r>
          </w:p>
        </w:tc>
        <w:tc>
          <w:tcPr>
            <w:tcW w:w="6730" w:type="dxa"/>
            <w:gridSpan w:val="8"/>
            <w:tcBorders>
              <w:left w:val="nil"/>
            </w:tcBorders>
          </w:tcPr>
          <w:p w14:paraId="2A97BE03" w14:textId="77777777" w:rsidR="00210268" w:rsidRPr="00B639E9" w:rsidRDefault="00650EEB" w:rsidP="00B639E9">
            <w:pPr>
              <w:pStyle w:val="TableParagraph"/>
              <w:spacing w:before="0" w:line="300" w:lineRule="auto"/>
              <w:ind w:left="68"/>
              <w:rPr>
                <w:sz w:val="20"/>
                <w:szCs w:val="20"/>
              </w:rPr>
            </w:pPr>
            <w:r w:rsidRPr="00B639E9">
              <w:rPr>
                <w:sz w:val="20"/>
                <w:szCs w:val="20"/>
              </w:rPr>
              <w:t>ações</w:t>
            </w:r>
          </w:p>
        </w:tc>
        <w:tc>
          <w:tcPr>
            <w:tcW w:w="2410" w:type="dxa"/>
          </w:tcPr>
          <w:p w14:paraId="1A61504F" w14:textId="77777777" w:rsidR="00210268" w:rsidRPr="00B639E9" w:rsidRDefault="00650EEB" w:rsidP="00D26C50">
            <w:pPr>
              <w:pStyle w:val="TableParagraph"/>
              <w:spacing w:before="0" w:line="300" w:lineRule="auto"/>
              <w:ind w:left="185"/>
              <w:jc w:val="center"/>
              <w:rPr>
                <w:sz w:val="20"/>
                <w:szCs w:val="20"/>
              </w:rPr>
            </w:pPr>
            <w:r w:rsidRPr="00B639E9">
              <w:rPr>
                <w:sz w:val="20"/>
                <w:szCs w:val="20"/>
              </w:rPr>
              <w:t>0</w:t>
            </w:r>
          </w:p>
        </w:tc>
      </w:tr>
      <w:tr w:rsidR="00650EEB" w:rsidRPr="00B639E9" w14:paraId="28255D9E" w14:textId="77777777">
        <w:trPr>
          <w:trHeight w:val="935"/>
        </w:trPr>
        <w:tc>
          <w:tcPr>
            <w:tcW w:w="575" w:type="dxa"/>
            <w:tcBorders>
              <w:right w:val="nil"/>
            </w:tcBorders>
          </w:tcPr>
          <w:p w14:paraId="5869E591" w14:textId="77777777" w:rsidR="00210268" w:rsidRPr="00B639E9" w:rsidRDefault="00650EEB" w:rsidP="00B639E9">
            <w:pPr>
              <w:pStyle w:val="TableParagraph"/>
              <w:spacing w:before="0" w:line="300" w:lineRule="auto"/>
              <w:ind w:left="215"/>
              <w:rPr>
                <w:sz w:val="20"/>
                <w:szCs w:val="20"/>
              </w:rPr>
            </w:pPr>
            <w:r w:rsidRPr="00B639E9">
              <w:rPr>
                <w:sz w:val="20"/>
                <w:szCs w:val="20"/>
              </w:rPr>
              <w:t>b.</w:t>
            </w:r>
          </w:p>
        </w:tc>
        <w:tc>
          <w:tcPr>
            <w:tcW w:w="6730" w:type="dxa"/>
            <w:gridSpan w:val="8"/>
            <w:tcBorders>
              <w:left w:val="nil"/>
            </w:tcBorders>
          </w:tcPr>
          <w:p w14:paraId="7198D326" w14:textId="77777777" w:rsidR="00210268" w:rsidRPr="00B639E9" w:rsidRDefault="00650EEB" w:rsidP="00B639E9">
            <w:pPr>
              <w:pStyle w:val="TableParagraph"/>
              <w:spacing w:before="0" w:line="300" w:lineRule="auto"/>
              <w:ind w:left="68"/>
              <w:rPr>
                <w:sz w:val="20"/>
                <w:szCs w:val="20"/>
              </w:rPr>
            </w:pPr>
            <w:r w:rsidRPr="00B639E9">
              <w:rPr>
                <w:sz w:val="20"/>
                <w:szCs w:val="20"/>
              </w:rPr>
              <w:t>debêntures e outros títulos de renda fixa emitidos por pessoas jurídicas não financeiras</w:t>
            </w:r>
          </w:p>
        </w:tc>
        <w:tc>
          <w:tcPr>
            <w:tcW w:w="2410" w:type="dxa"/>
          </w:tcPr>
          <w:p w14:paraId="0EE95317" w14:textId="77777777" w:rsidR="00210268" w:rsidRPr="00B639E9" w:rsidRDefault="00650EEB" w:rsidP="00D26C50">
            <w:pPr>
              <w:pStyle w:val="TableParagraph"/>
              <w:spacing w:before="0" w:line="300" w:lineRule="auto"/>
              <w:ind w:left="185"/>
              <w:jc w:val="center"/>
              <w:rPr>
                <w:sz w:val="20"/>
                <w:szCs w:val="20"/>
              </w:rPr>
            </w:pPr>
            <w:r w:rsidRPr="00B639E9">
              <w:rPr>
                <w:sz w:val="20"/>
                <w:szCs w:val="20"/>
              </w:rPr>
              <w:t>0</w:t>
            </w:r>
          </w:p>
        </w:tc>
      </w:tr>
      <w:tr w:rsidR="00650EEB" w:rsidRPr="00B639E9" w14:paraId="43D6343B" w14:textId="77777777">
        <w:trPr>
          <w:trHeight w:val="427"/>
        </w:trPr>
        <w:tc>
          <w:tcPr>
            <w:tcW w:w="575" w:type="dxa"/>
            <w:tcBorders>
              <w:bottom w:val="nil"/>
              <w:right w:val="nil"/>
            </w:tcBorders>
          </w:tcPr>
          <w:p w14:paraId="3C853C15" w14:textId="77777777" w:rsidR="00210268" w:rsidRPr="00B639E9" w:rsidRDefault="00650EEB" w:rsidP="00B639E9">
            <w:pPr>
              <w:pStyle w:val="TableParagraph"/>
              <w:spacing w:before="0" w:line="300" w:lineRule="auto"/>
              <w:ind w:left="215"/>
              <w:rPr>
                <w:sz w:val="20"/>
                <w:szCs w:val="20"/>
              </w:rPr>
            </w:pPr>
            <w:r w:rsidRPr="00B639E9">
              <w:rPr>
                <w:sz w:val="20"/>
                <w:szCs w:val="20"/>
              </w:rPr>
              <w:t>c.</w:t>
            </w:r>
          </w:p>
        </w:tc>
        <w:tc>
          <w:tcPr>
            <w:tcW w:w="855" w:type="dxa"/>
            <w:tcBorders>
              <w:left w:val="nil"/>
              <w:bottom w:val="nil"/>
              <w:right w:val="nil"/>
            </w:tcBorders>
          </w:tcPr>
          <w:p w14:paraId="5E5EC89E" w14:textId="77777777" w:rsidR="00210268" w:rsidRPr="00B639E9" w:rsidRDefault="00650EEB" w:rsidP="00B639E9">
            <w:pPr>
              <w:pStyle w:val="TableParagraph"/>
              <w:spacing w:before="0" w:line="300" w:lineRule="auto"/>
              <w:ind w:left="68"/>
              <w:rPr>
                <w:sz w:val="20"/>
                <w:szCs w:val="20"/>
              </w:rPr>
            </w:pPr>
            <w:r w:rsidRPr="00B639E9">
              <w:rPr>
                <w:sz w:val="20"/>
                <w:szCs w:val="20"/>
              </w:rPr>
              <w:t>títulos</w:t>
            </w:r>
          </w:p>
        </w:tc>
        <w:tc>
          <w:tcPr>
            <w:tcW w:w="484" w:type="dxa"/>
            <w:tcBorders>
              <w:left w:val="nil"/>
              <w:bottom w:val="nil"/>
              <w:right w:val="nil"/>
            </w:tcBorders>
          </w:tcPr>
          <w:p w14:paraId="7543512D" w14:textId="77777777" w:rsidR="00210268" w:rsidRPr="00B639E9" w:rsidRDefault="00650EEB" w:rsidP="00B639E9">
            <w:pPr>
              <w:pStyle w:val="TableParagraph"/>
              <w:spacing w:before="0" w:line="300" w:lineRule="auto"/>
              <w:ind w:left="110"/>
              <w:rPr>
                <w:sz w:val="20"/>
                <w:szCs w:val="20"/>
              </w:rPr>
            </w:pPr>
            <w:r w:rsidRPr="00B639E9">
              <w:rPr>
                <w:sz w:val="20"/>
                <w:szCs w:val="20"/>
              </w:rPr>
              <w:t>de</w:t>
            </w:r>
          </w:p>
        </w:tc>
        <w:tc>
          <w:tcPr>
            <w:tcW w:w="848" w:type="dxa"/>
            <w:tcBorders>
              <w:left w:val="nil"/>
              <w:bottom w:val="nil"/>
              <w:right w:val="nil"/>
            </w:tcBorders>
          </w:tcPr>
          <w:p w14:paraId="328E2E40" w14:textId="77777777" w:rsidR="00210268" w:rsidRPr="00B639E9" w:rsidRDefault="00650EEB" w:rsidP="00B639E9">
            <w:pPr>
              <w:pStyle w:val="TableParagraph"/>
              <w:spacing w:before="0" w:line="300" w:lineRule="auto"/>
              <w:ind w:left="111"/>
              <w:rPr>
                <w:sz w:val="20"/>
                <w:szCs w:val="20"/>
              </w:rPr>
            </w:pPr>
            <w:r w:rsidRPr="00B639E9">
              <w:rPr>
                <w:sz w:val="20"/>
                <w:szCs w:val="20"/>
              </w:rPr>
              <w:t>renda</w:t>
            </w:r>
          </w:p>
        </w:tc>
        <w:tc>
          <w:tcPr>
            <w:tcW w:w="615" w:type="dxa"/>
            <w:tcBorders>
              <w:left w:val="nil"/>
              <w:bottom w:val="nil"/>
              <w:right w:val="nil"/>
            </w:tcBorders>
          </w:tcPr>
          <w:p w14:paraId="13910D51" w14:textId="77777777" w:rsidR="00210268" w:rsidRPr="00B639E9" w:rsidRDefault="00650EEB" w:rsidP="00B639E9">
            <w:pPr>
              <w:pStyle w:val="TableParagraph"/>
              <w:spacing w:before="0" w:line="300" w:lineRule="auto"/>
              <w:ind w:left="113"/>
              <w:rPr>
                <w:sz w:val="20"/>
                <w:szCs w:val="20"/>
              </w:rPr>
            </w:pPr>
            <w:r w:rsidRPr="00B639E9">
              <w:rPr>
                <w:sz w:val="20"/>
                <w:szCs w:val="20"/>
              </w:rPr>
              <w:t>fixa</w:t>
            </w:r>
          </w:p>
        </w:tc>
        <w:tc>
          <w:tcPr>
            <w:tcW w:w="1151" w:type="dxa"/>
            <w:tcBorders>
              <w:left w:val="nil"/>
              <w:bottom w:val="nil"/>
              <w:right w:val="nil"/>
            </w:tcBorders>
          </w:tcPr>
          <w:p w14:paraId="3EB89B84" w14:textId="77777777" w:rsidR="00210268" w:rsidRPr="00B639E9" w:rsidRDefault="00650EEB" w:rsidP="00B639E9">
            <w:pPr>
              <w:pStyle w:val="TableParagraph"/>
              <w:spacing w:before="0" w:line="300" w:lineRule="auto"/>
              <w:ind w:left="112"/>
              <w:rPr>
                <w:sz w:val="20"/>
                <w:szCs w:val="20"/>
              </w:rPr>
            </w:pPr>
            <w:r w:rsidRPr="00B639E9">
              <w:rPr>
                <w:sz w:val="20"/>
                <w:szCs w:val="20"/>
              </w:rPr>
              <w:t>emitidos</w:t>
            </w:r>
          </w:p>
        </w:tc>
        <w:tc>
          <w:tcPr>
            <w:tcW w:w="581" w:type="dxa"/>
            <w:tcBorders>
              <w:left w:val="nil"/>
              <w:bottom w:val="nil"/>
              <w:right w:val="nil"/>
            </w:tcBorders>
          </w:tcPr>
          <w:p w14:paraId="4B32EE8B" w14:textId="77777777" w:rsidR="00210268" w:rsidRPr="00B639E9" w:rsidRDefault="00650EEB" w:rsidP="00B639E9">
            <w:pPr>
              <w:pStyle w:val="TableParagraph"/>
              <w:spacing w:before="0" w:line="300" w:lineRule="auto"/>
              <w:ind w:left="108"/>
              <w:rPr>
                <w:sz w:val="20"/>
                <w:szCs w:val="20"/>
              </w:rPr>
            </w:pPr>
            <w:r w:rsidRPr="00B639E9">
              <w:rPr>
                <w:sz w:val="20"/>
                <w:szCs w:val="20"/>
              </w:rPr>
              <w:t>por</w:t>
            </w:r>
          </w:p>
        </w:tc>
        <w:tc>
          <w:tcPr>
            <w:tcW w:w="1091" w:type="dxa"/>
            <w:tcBorders>
              <w:left w:val="nil"/>
              <w:bottom w:val="nil"/>
              <w:right w:val="nil"/>
            </w:tcBorders>
          </w:tcPr>
          <w:p w14:paraId="7BF6314B" w14:textId="77777777" w:rsidR="00210268" w:rsidRPr="00B639E9" w:rsidRDefault="00650EEB" w:rsidP="00B639E9">
            <w:pPr>
              <w:pStyle w:val="TableParagraph"/>
              <w:spacing w:before="0" w:line="300" w:lineRule="auto"/>
              <w:ind w:left="108"/>
              <w:rPr>
                <w:sz w:val="20"/>
                <w:szCs w:val="20"/>
              </w:rPr>
            </w:pPr>
            <w:r w:rsidRPr="00B639E9">
              <w:rPr>
                <w:sz w:val="20"/>
                <w:szCs w:val="20"/>
              </w:rPr>
              <w:t>pessoas</w:t>
            </w:r>
          </w:p>
        </w:tc>
        <w:tc>
          <w:tcPr>
            <w:tcW w:w="1105" w:type="dxa"/>
            <w:tcBorders>
              <w:left w:val="nil"/>
              <w:bottom w:val="nil"/>
            </w:tcBorders>
          </w:tcPr>
          <w:p w14:paraId="2ECE128B" w14:textId="77777777" w:rsidR="00210268" w:rsidRPr="00B639E9" w:rsidRDefault="00650EEB" w:rsidP="00B639E9">
            <w:pPr>
              <w:pStyle w:val="TableParagraph"/>
              <w:spacing w:before="0" w:line="300" w:lineRule="auto"/>
              <w:ind w:left="107"/>
              <w:rPr>
                <w:sz w:val="20"/>
                <w:szCs w:val="20"/>
              </w:rPr>
            </w:pPr>
            <w:r w:rsidRPr="00B639E9">
              <w:rPr>
                <w:sz w:val="20"/>
                <w:szCs w:val="20"/>
              </w:rPr>
              <w:t>jurídicas</w:t>
            </w:r>
          </w:p>
        </w:tc>
        <w:tc>
          <w:tcPr>
            <w:tcW w:w="2410" w:type="dxa"/>
            <w:tcBorders>
              <w:bottom w:val="nil"/>
            </w:tcBorders>
          </w:tcPr>
          <w:p w14:paraId="32AA218F" w14:textId="77777777" w:rsidR="00210268" w:rsidRPr="00B639E9" w:rsidRDefault="00650EEB" w:rsidP="00D26C50">
            <w:pPr>
              <w:pStyle w:val="TableParagraph"/>
              <w:spacing w:before="0" w:line="300" w:lineRule="auto"/>
              <w:ind w:left="185"/>
              <w:jc w:val="center"/>
              <w:rPr>
                <w:sz w:val="20"/>
                <w:szCs w:val="20"/>
              </w:rPr>
            </w:pPr>
            <w:r w:rsidRPr="00B639E9">
              <w:rPr>
                <w:sz w:val="20"/>
                <w:szCs w:val="20"/>
              </w:rPr>
              <w:t>0</w:t>
            </w:r>
          </w:p>
        </w:tc>
      </w:tr>
      <w:tr w:rsidR="00650EEB" w:rsidRPr="00B639E9" w14:paraId="6D55D110" w14:textId="77777777">
        <w:trPr>
          <w:trHeight w:val="468"/>
        </w:trPr>
        <w:tc>
          <w:tcPr>
            <w:tcW w:w="575" w:type="dxa"/>
            <w:tcBorders>
              <w:top w:val="nil"/>
              <w:bottom w:val="nil"/>
              <w:right w:val="nil"/>
            </w:tcBorders>
          </w:tcPr>
          <w:p w14:paraId="0B9E87A4" w14:textId="77777777" w:rsidR="00210268" w:rsidRPr="00B639E9" w:rsidRDefault="00210268" w:rsidP="00B639E9">
            <w:pPr>
              <w:pStyle w:val="TableParagraph"/>
              <w:spacing w:before="0" w:line="300" w:lineRule="auto"/>
              <w:ind w:left="0"/>
              <w:rPr>
                <w:sz w:val="20"/>
                <w:szCs w:val="20"/>
              </w:rPr>
            </w:pPr>
          </w:p>
        </w:tc>
        <w:tc>
          <w:tcPr>
            <w:tcW w:w="6730" w:type="dxa"/>
            <w:gridSpan w:val="8"/>
            <w:tcBorders>
              <w:top w:val="nil"/>
              <w:left w:val="nil"/>
              <w:bottom w:val="nil"/>
            </w:tcBorders>
          </w:tcPr>
          <w:p w14:paraId="5BC647A3" w14:textId="77777777" w:rsidR="00210268" w:rsidRPr="00B639E9" w:rsidRDefault="00650EEB" w:rsidP="00B639E9">
            <w:pPr>
              <w:pStyle w:val="TableParagraph"/>
              <w:spacing w:before="0" w:line="300" w:lineRule="auto"/>
              <w:ind w:left="68"/>
              <w:rPr>
                <w:sz w:val="20"/>
                <w:szCs w:val="20"/>
              </w:rPr>
            </w:pPr>
            <w:r w:rsidRPr="00B639E9">
              <w:rPr>
                <w:sz w:val="20"/>
                <w:szCs w:val="20"/>
              </w:rPr>
              <w:t>financeiras</w:t>
            </w:r>
          </w:p>
        </w:tc>
        <w:tc>
          <w:tcPr>
            <w:tcW w:w="2410" w:type="dxa"/>
            <w:tcBorders>
              <w:top w:val="nil"/>
              <w:bottom w:val="nil"/>
            </w:tcBorders>
          </w:tcPr>
          <w:p w14:paraId="60B726BB" w14:textId="77777777" w:rsidR="00210268" w:rsidRPr="00B639E9" w:rsidRDefault="00210268" w:rsidP="00D26C50">
            <w:pPr>
              <w:pStyle w:val="TableParagraph"/>
              <w:spacing w:before="0" w:line="300" w:lineRule="auto"/>
              <w:ind w:left="185"/>
              <w:jc w:val="center"/>
              <w:rPr>
                <w:sz w:val="20"/>
                <w:szCs w:val="20"/>
              </w:rPr>
            </w:pPr>
          </w:p>
        </w:tc>
      </w:tr>
      <w:tr w:rsidR="00650EEB" w:rsidRPr="00B639E9" w14:paraId="28248009" w14:textId="77777777">
        <w:trPr>
          <w:trHeight w:val="625"/>
        </w:trPr>
        <w:tc>
          <w:tcPr>
            <w:tcW w:w="575" w:type="dxa"/>
            <w:tcBorders>
              <w:top w:val="nil"/>
              <w:right w:val="nil"/>
            </w:tcBorders>
          </w:tcPr>
          <w:p w14:paraId="104239B1" w14:textId="77777777" w:rsidR="00210268" w:rsidRPr="00B639E9" w:rsidRDefault="00650EEB" w:rsidP="00B639E9">
            <w:pPr>
              <w:pStyle w:val="TableParagraph"/>
              <w:spacing w:before="0" w:line="300" w:lineRule="auto"/>
              <w:ind w:left="215"/>
              <w:rPr>
                <w:sz w:val="20"/>
                <w:szCs w:val="20"/>
              </w:rPr>
            </w:pPr>
            <w:r w:rsidRPr="00B639E9">
              <w:rPr>
                <w:sz w:val="20"/>
                <w:szCs w:val="20"/>
              </w:rPr>
              <w:t>d.</w:t>
            </w:r>
          </w:p>
        </w:tc>
        <w:tc>
          <w:tcPr>
            <w:tcW w:w="6730" w:type="dxa"/>
            <w:gridSpan w:val="8"/>
            <w:tcBorders>
              <w:top w:val="nil"/>
              <w:left w:val="nil"/>
            </w:tcBorders>
          </w:tcPr>
          <w:p w14:paraId="57ABFDE9" w14:textId="77777777" w:rsidR="00210268" w:rsidRPr="00B639E9" w:rsidRDefault="00650EEB" w:rsidP="00B639E9">
            <w:pPr>
              <w:pStyle w:val="TableParagraph"/>
              <w:spacing w:before="0" w:line="300" w:lineRule="auto"/>
              <w:ind w:left="68"/>
              <w:rPr>
                <w:sz w:val="20"/>
                <w:szCs w:val="20"/>
              </w:rPr>
            </w:pPr>
            <w:r w:rsidRPr="00B639E9">
              <w:rPr>
                <w:sz w:val="20"/>
                <w:szCs w:val="20"/>
              </w:rPr>
              <w:t>cotas de fundos de investimento em ações</w:t>
            </w:r>
          </w:p>
        </w:tc>
        <w:tc>
          <w:tcPr>
            <w:tcW w:w="2410" w:type="dxa"/>
            <w:tcBorders>
              <w:top w:val="nil"/>
            </w:tcBorders>
          </w:tcPr>
          <w:p w14:paraId="7C38BFD6" w14:textId="77777777" w:rsidR="00210268" w:rsidRPr="00B639E9" w:rsidRDefault="00650EEB" w:rsidP="00D26C50">
            <w:pPr>
              <w:pStyle w:val="TableParagraph"/>
              <w:spacing w:before="0" w:line="300" w:lineRule="auto"/>
              <w:ind w:left="185"/>
              <w:jc w:val="center"/>
              <w:rPr>
                <w:sz w:val="20"/>
                <w:szCs w:val="20"/>
              </w:rPr>
            </w:pPr>
            <w:r w:rsidRPr="00B639E9">
              <w:rPr>
                <w:sz w:val="20"/>
                <w:szCs w:val="20"/>
              </w:rPr>
              <w:t>0</w:t>
            </w:r>
          </w:p>
        </w:tc>
      </w:tr>
      <w:tr w:rsidR="00650EEB" w:rsidRPr="00B639E9" w14:paraId="30ADF916" w14:textId="77777777">
        <w:trPr>
          <w:trHeight w:val="589"/>
        </w:trPr>
        <w:tc>
          <w:tcPr>
            <w:tcW w:w="575" w:type="dxa"/>
            <w:tcBorders>
              <w:right w:val="nil"/>
            </w:tcBorders>
          </w:tcPr>
          <w:p w14:paraId="1B50A686" w14:textId="77777777" w:rsidR="00210268" w:rsidRPr="00B639E9" w:rsidRDefault="00650EEB" w:rsidP="00B639E9">
            <w:pPr>
              <w:pStyle w:val="TableParagraph"/>
              <w:spacing w:before="0" w:line="300" w:lineRule="auto"/>
              <w:ind w:left="215"/>
              <w:rPr>
                <w:sz w:val="20"/>
                <w:szCs w:val="20"/>
              </w:rPr>
            </w:pPr>
            <w:r w:rsidRPr="00B639E9">
              <w:rPr>
                <w:sz w:val="20"/>
                <w:szCs w:val="20"/>
              </w:rPr>
              <w:t>e.</w:t>
            </w:r>
          </w:p>
        </w:tc>
        <w:tc>
          <w:tcPr>
            <w:tcW w:w="6730" w:type="dxa"/>
            <w:gridSpan w:val="8"/>
            <w:tcBorders>
              <w:left w:val="nil"/>
            </w:tcBorders>
          </w:tcPr>
          <w:p w14:paraId="00112093" w14:textId="77777777" w:rsidR="00210268" w:rsidRPr="00B639E9" w:rsidRDefault="00650EEB" w:rsidP="00B639E9">
            <w:pPr>
              <w:pStyle w:val="TableParagraph"/>
              <w:spacing w:before="0" w:line="300" w:lineRule="auto"/>
              <w:ind w:left="68"/>
              <w:rPr>
                <w:sz w:val="20"/>
                <w:szCs w:val="20"/>
              </w:rPr>
            </w:pPr>
            <w:r w:rsidRPr="00B639E9">
              <w:rPr>
                <w:sz w:val="20"/>
                <w:szCs w:val="20"/>
              </w:rPr>
              <w:t>cotas de fundos de investimento em participações</w:t>
            </w:r>
          </w:p>
        </w:tc>
        <w:tc>
          <w:tcPr>
            <w:tcW w:w="2410" w:type="dxa"/>
          </w:tcPr>
          <w:p w14:paraId="2C1B5C3A" w14:textId="32547099" w:rsidR="00210268" w:rsidRPr="00B639E9" w:rsidRDefault="00DE38D1" w:rsidP="00D26C50">
            <w:pPr>
              <w:pStyle w:val="TableParagraph"/>
              <w:spacing w:before="0" w:line="300" w:lineRule="auto"/>
              <w:ind w:left="185"/>
              <w:jc w:val="center"/>
              <w:rPr>
                <w:sz w:val="20"/>
                <w:szCs w:val="20"/>
              </w:rPr>
            </w:pPr>
            <w:r>
              <w:rPr>
                <w:sz w:val="20"/>
                <w:szCs w:val="20"/>
              </w:rPr>
              <w:t>63.292.674,14</w:t>
            </w:r>
          </w:p>
        </w:tc>
      </w:tr>
      <w:tr w:rsidR="00650EEB" w:rsidRPr="00B639E9" w14:paraId="1ECC0C87" w14:textId="77777777">
        <w:trPr>
          <w:trHeight w:val="585"/>
        </w:trPr>
        <w:tc>
          <w:tcPr>
            <w:tcW w:w="575" w:type="dxa"/>
            <w:tcBorders>
              <w:right w:val="nil"/>
            </w:tcBorders>
          </w:tcPr>
          <w:p w14:paraId="1D398435" w14:textId="77777777" w:rsidR="00210268" w:rsidRPr="00B639E9" w:rsidRDefault="00650EEB" w:rsidP="00B639E9">
            <w:pPr>
              <w:pStyle w:val="TableParagraph"/>
              <w:spacing w:before="0" w:line="300" w:lineRule="auto"/>
              <w:ind w:left="215"/>
              <w:rPr>
                <w:sz w:val="20"/>
                <w:szCs w:val="20"/>
              </w:rPr>
            </w:pPr>
            <w:r w:rsidRPr="00B639E9">
              <w:rPr>
                <w:sz w:val="20"/>
                <w:szCs w:val="20"/>
              </w:rPr>
              <w:t>f.</w:t>
            </w:r>
          </w:p>
        </w:tc>
        <w:tc>
          <w:tcPr>
            <w:tcW w:w="6730" w:type="dxa"/>
            <w:gridSpan w:val="8"/>
            <w:tcBorders>
              <w:left w:val="nil"/>
            </w:tcBorders>
          </w:tcPr>
          <w:p w14:paraId="4291961B" w14:textId="77777777" w:rsidR="00210268" w:rsidRPr="00B639E9" w:rsidRDefault="00650EEB" w:rsidP="00B639E9">
            <w:pPr>
              <w:pStyle w:val="TableParagraph"/>
              <w:spacing w:before="0" w:line="300" w:lineRule="auto"/>
              <w:ind w:left="68"/>
              <w:rPr>
                <w:sz w:val="20"/>
                <w:szCs w:val="20"/>
              </w:rPr>
            </w:pPr>
            <w:r w:rsidRPr="00B639E9">
              <w:rPr>
                <w:sz w:val="20"/>
                <w:szCs w:val="20"/>
              </w:rPr>
              <w:t>cotas de fundos de investimento imobiliário</w:t>
            </w:r>
          </w:p>
        </w:tc>
        <w:tc>
          <w:tcPr>
            <w:tcW w:w="2410" w:type="dxa"/>
          </w:tcPr>
          <w:p w14:paraId="66387421" w14:textId="77777777" w:rsidR="00210268" w:rsidRPr="00B639E9" w:rsidRDefault="00650EEB" w:rsidP="00D26C50">
            <w:pPr>
              <w:pStyle w:val="TableParagraph"/>
              <w:spacing w:before="0" w:line="300" w:lineRule="auto"/>
              <w:ind w:left="185"/>
              <w:jc w:val="center"/>
              <w:rPr>
                <w:sz w:val="20"/>
                <w:szCs w:val="20"/>
              </w:rPr>
            </w:pPr>
            <w:r w:rsidRPr="00B639E9">
              <w:rPr>
                <w:sz w:val="20"/>
                <w:szCs w:val="20"/>
              </w:rPr>
              <w:t>0</w:t>
            </w:r>
          </w:p>
        </w:tc>
      </w:tr>
      <w:tr w:rsidR="00650EEB" w:rsidRPr="00B639E9" w14:paraId="01739D1B" w14:textId="77777777">
        <w:trPr>
          <w:trHeight w:val="589"/>
        </w:trPr>
        <w:tc>
          <w:tcPr>
            <w:tcW w:w="575" w:type="dxa"/>
            <w:tcBorders>
              <w:right w:val="nil"/>
            </w:tcBorders>
          </w:tcPr>
          <w:p w14:paraId="15095829" w14:textId="77777777" w:rsidR="00210268" w:rsidRPr="00B639E9" w:rsidRDefault="00650EEB" w:rsidP="00B639E9">
            <w:pPr>
              <w:pStyle w:val="TableParagraph"/>
              <w:spacing w:before="0" w:line="300" w:lineRule="auto"/>
              <w:ind w:left="215"/>
              <w:rPr>
                <w:sz w:val="20"/>
                <w:szCs w:val="20"/>
              </w:rPr>
            </w:pPr>
            <w:r w:rsidRPr="00B639E9">
              <w:rPr>
                <w:sz w:val="20"/>
                <w:szCs w:val="20"/>
              </w:rPr>
              <w:t>g.</w:t>
            </w:r>
          </w:p>
        </w:tc>
        <w:tc>
          <w:tcPr>
            <w:tcW w:w="6730" w:type="dxa"/>
            <w:gridSpan w:val="8"/>
            <w:tcBorders>
              <w:left w:val="nil"/>
            </w:tcBorders>
          </w:tcPr>
          <w:p w14:paraId="2287CA74" w14:textId="77777777" w:rsidR="00210268" w:rsidRPr="00B639E9" w:rsidRDefault="00650EEB" w:rsidP="00B639E9">
            <w:pPr>
              <w:pStyle w:val="TableParagraph"/>
              <w:spacing w:before="0" w:line="300" w:lineRule="auto"/>
              <w:ind w:left="68"/>
              <w:rPr>
                <w:sz w:val="20"/>
                <w:szCs w:val="20"/>
              </w:rPr>
            </w:pPr>
            <w:r w:rsidRPr="00B639E9">
              <w:rPr>
                <w:sz w:val="20"/>
                <w:szCs w:val="20"/>
              </w:rPr>
              <w:t>cotas de fundos de investimento em direitos creditórios</w:t>
            </w:r>
          </w:p>
        </w:tc>
        <w:tc>
          <w:tcPr>
            <w:tcW w:w="2410" w:type="dxa"/>
          </w:tcPr>
          <w:p w14:paraId="4E6E8866" w14:textId="77777777" w:rsidR="00210268" w:rsidRPr="00B639E9" w:rsidRDefault="00650EEB" w:rsidP="00D26C50">
            <w:pPr>
              <w:pStyle w:val="TableParagraph"/>
              <w:spacing w:before="0" w:line="300" w:lineRule="auto"/>
              <w:ind w:left="185"/>
              <w:jc w:val="center"/>
              <w:rPr>
                <w:sz w:val="20"/>
                <w:szCs w:val="20"/>
              </w:rPr>
            </w:pPr>
            <w:r w:rsidRPr="00B639E9">
              <w:rPr>
                <w:sz w:val="20"/>
                <w:szCs w:val="20"/>
              </w:rPr>
              <w:t>0</w:t>
            </w:r>
          </w:p>
        </w:tc>
      </w:tr>
      <w:tr w:rsidR="00650EEB" w:rsidRPr="00B639E9" w14:paraId="600F1188" w14:textId="77777777">
        <w:trPr>
          <w:trHeight w:val="585"/>
        </w:trPr>
        <w:tc>
          <w:tcPr>
            <w:tcW w:w="575" w:type="dxa"/>
            <w:tcBorders>
              <w:right w:val="nil"/>
            </w:tcBorders>
          </w:tcPr>
          <w:p w14:paraId="4B5EC570" w14:textId="77777777" w:rsidR="00210268" w:rsidRPr="00B639E9" w:rsidRDefault="00650EEB" w:rsidP="00B639E9">
            <w:pPr>
              <w:pStyle w:val="TableParagraph"/>
              <w:spacing w:before="0" w:line="300" w:lineRule="auto"/>
              <w:ind w:left="215"/>
              <w:rPr>
                <w:sz w:val="20"/>
                <w:szCs w:val="20"/>
              </w:rPr>
            </w:pPr>
            <w:r w:rsidRPr="00B639E9">
              <w:rPr>
                <w:sz w:val="20"/>
                <w:szCs w:val="20"/>
              </w:rPr>
              <w:t>h.</w:t>
            </w:r>
          </w:p>
        </w:tc>
        <w:tc>
          <w:tcPr>
            <w:tcW w:w="6730" w:type="dxa"/>
            <w:gridSpan w:val="8"/>
            <w:tcBorders>
              <w:left w:val="nil"/>
            </w:tcBorders>
          </w:tcPr>
          <w:p w14:paraId="0DC92F1C" w14:textId="77777777" w:rsidR="00210268" w:rsidRPr="00B639E9" w:rsidRDefault="00650EEB" w:rsidP="00B639E9">
            <w:pPr>
              <w:pStyle w:val="TableParagraph"/>
              <w:spacing w:before="0" w:line="300" w:lineRule="auto"/>
              <w:ind w:left="68"/>
              <w:rPr>
                <w:sz w:val="20"/>
                <w:szCs w:val="20"/>
              </w:rPr>
            </w:pPr>
            <w:r w:rsidRPr="00B639E9">
              <w:rPr>
                <w:sz w:val="20"/>
                <w:szCs w:val="20"/>
              </w:rPr>
              <w:t>cotas de fundos de investimento em renda fixa</w:t>
            </w:r>
          </w:p>
        </w:tc>
        <w:tc>
          <w:tcPr>
            <w:tcW w:w="2410" w:type="dxa"/>
          </w:tcPr>
          <w:p w14:paraId="7A2106CE" w14:textId="596B3DD6" w:rsidR="00210268" w:rsidRPr="00B639E9" w:rsidRDefault="00DE38D1" w:rsidP="00D26C50">
            <w:pPr>
              <w:pStyle w:val="TableParagraph"/>
              <w:spacing w:before="0" w:line="300" w:lineRule="auto"/>
              <w:ind w:left="185"/>
              <w:jc w:val="center"/>
              <w:rPr>
                <w:sz w:val="20"/>
                <w:szCs w:val="20"/>
              </w:rPr>
            </w:pPr>
            <w:r>
              <w:rPr>
                <w:sz w:val="20"/>
                <w:szCs w:val="20"/>
              </w:rPr>
              <w:t>3.058.264,49</w:t>
            </w:r>
          </w:p>
        </w:tc>
      </w:tr>
      <w:tr w:rsidR="00650EEB" w:rsidRPr="00B639E9" w14:paraId="421BC434" w14:textId="77777777">
        <w:trPr>
          <w:trHeight w:val="589"/>
        </w:trPr>
        <w:tc>
          <w:tcPr>
            <w:tcW w:w="575" w:type="dxa"/>
            <w:tcBorders>
              <w:right w:val="nil"/>
            </w:tcBorders>
          </w:tcPr>
          <w:p w14:paraId="3D20829F" w14:textId="77777777" w:rsidR="00210268" w:rsidRPr="00B639E9" w:rsidRDefault="00650EEB" w:rsidP="00B639E9">
            <w:pPr>
              <w:pStyle w:val="TableParagraph"/>
              <w:spacing w:before="0" w:line="300" w:lineRule="auto"/>
              <w:ind w:left="215"/>
              <w:rPr>
                <w:sz w:val="20"/>
                <w:szCs w:val="20"/>
              </w:rPr>
            </w:pPr>
            <w:r w:rsidRPr="00B639E9">
              <w:rPr>
                <w:sz w:val="20"/>
                <w:szCs w:val="20"/>
              </w:rPr>
              <w:t>i.</w:t>
            </w:r>
          </w:p>
        </w:tc>
        <w:tc>
          <w:tcPr>
            <w:tcW w:w="6730" w:type="dxa"/>
            <w:gridSpan w:val="8"/>
            <w:tcBorders>
              <w:left w:val="nil"/>
            </w:tcBorders>
          </w:tcPr>
          <w:p w14:paraId="233FDD0A" w14:textId="77777777" w:rsidR="00210268" w:rsidRPr="00B639E9" w:rsidRDefault="00650EEB" w:rsidP="00B639E9">
            <w:pPr>
              <w:pStyle w:val="TableParagraph"/>
              <w:spacing w:before="0" w:line="300" w:lineRule="auto"/>
              <w:ind w:left="68"/>
              <w:rPr>
                <w:sz w:val="20"/>
                <w:szCs w:val="20"/>
              </w:rPr>
            </w:pPr>
            <w:r w:rsidRPr="00B639E9">
              <w:rPr>
                <w:sz w:val="20"/>
                <w:szCs w:val="20"/>
              </w:rPr>
              <w:t>cotas de outros fundos de investimento</w:t>
            </w:r>
          </w:p>
        </w:tc>
        <w:tc>
          <w:tcPr>
            <w:tcW w:w="2410" w:type="dxa"/>
          </w:tcPr>
          <w:p w14:paraId="640F82DA" w14:textId="1D53D7D3" w:rsidR="00210268" w:rsidRPr="00B639E9" w:rsidRDefault="000850BB" w:rsidP="00D26C50">
            <w:pPr>
              <w:pStyle w:val="TableParagraph"/>
              <w:spacing w:before="0" w:line="300" w:lineRule="auto"/>
              <w:ind w:left="185"/>
              <w:jc w:val="center"/>
              <w:rPr>
                <w:sz w:val="20"/>
                <w:szCs w:val="20"/>
              </w:rPr>
            </w:pPr>
            <w:r>
              <w:rPr>
                <w:sz w:val="20"/>
                <w:szCs w:val="20"/>
              </w:rPr>
              <w:t>110.696.803,86</w:t>
            </w:r>
          </w:p>
        </w:tc>
      </w:tr>
      <w:tr w:rsidR="00650EEB" w:rsidRPr="00B639E9" w14:paraId="49D1F082" w14:textId="77777777">
        <w:trPr>
          <w:trHeight w:val="585"/>
        </w:trPr>
        <w:tc>
          <w:tcPr>
            <w:tcW w:w="575" w:type="dxa"/>
            <w:tcBorders>
              <w:right w:val="nil"/>
            </w:tcBorders>
          </w:tcPr>
          <w:p w14:paraId="3E42E505" w14:textId="77777777" w:rsidR="00210268" w:rsidRPr="00B639E9" w:rsidRDefault="00650EEB" w:rsidP="00B639E9">
            <w:pPr>
              <w:pStyle w:val="TableParagraph"/>
              <w:spacing w:before="0" w:line="300" w:lineRule="auto"/>
              <w:ind w:left="215"/>
              <w:rPr>
                <w:sz w:val="20"/>
                <w:szCs w:val="20"/>
              </w:rPr>
            </w:pPr>
            <w:r w:rsidRPr="00B639E9">
              <w:rPr>
                <w:sz w:val="20"/>
                <w:szCs w:val="20"/>
              </w:rPr>
              <w:t>j.</w:t>
            </w:r>
          </w:p>
        </w:tc>
        <w:tc>
          <w:tcPr>
            <w:tcW w:w="6730" w:type="dxa"/>
            <w:gridSpan w:val="8"/>
            <w:tcBorders>
              <w:left w:val="nil"/>
            </w:tcBorders>
          </w:tcPr>
          <w:p w14:paraId="2758BA66" w14:textId="77777777" w:rsidR="00210268" w:rsidRPr="00B639E9" w:rsidRDefault="00650EEB" w:rsidP="00B639E9">
            <w:pPr>
              <w:pStyle w:val="TableParagraph"/>
              <w:spacing w:before="0" w:line="300" w:lineRule="auto"/>
              <w:ind w:left="68"/>
              <w:rPr>
                <w:sz w:val="20"/>
                <w:szCs w:val="20"/>
              </w:rPr>
            </w:pPr>
            <w:r w:rsidRPr="00B639E9">
              <w:rPr>
                <w:sz w:val="20"/>
                <w:szCs w:val="20"/>
              </w:rPr>
              <w:t>derivativos (valor de mercado)</w:t>
            </w:r>
          </w:p>
        </w:tc>
        <w:tc>
          <w:tcPr>
            <w:tcW w:w="2410" w:type="dxa"/>
          </w:tcPr>
          <w:p w14:paraId="11F39CC5" w14:textId="77777777" w:rsidR="00210268" w:rsidRPr="00B639E9" w:rsidRDefault="00650EEB" w:rsidP="00D26C50">
            <w:pPr>
              <w:pStyle w:val="TableParagraph"/>
              <w:spacing w:before="0" w:line="300" w:lineRule="auto"/>
              <w:ind w:left="185"/>
              <w:jc w:val="center"/>
              <w:rPr>
                <w:sz w:val="20"/>
                <w:szCs w:val="20"/>
              </w:rPr>
            </w:pPr>
            <w:r w:rsidRPr="00B639E9">
              <w:rPr>
                <w:sz w:val="20"/>
                <w:szCs w:val="20"/>
              </w:rPr>
              <w:t>0</w:t>
            </w:r>
          </w:p>
        </w:tc>
      </w:tr>
      <w:tr w:rsidR="00650EEB" w:rsidRPr="00B639E9" w14:paraId="7CD87122" w14:textId="77777777">
        <w:trPr>
          <w:trHeight w:val="589"/>
        </w:trPr>
        <w:tc>
          <w:tcPr>
            <w:tcW w:w="575" w:type="dxa"/>
            <w:tcBorders>
              <w:right w:val="nil"/>
            </w:tcBorders>
          </w:tcPr>
          <w:p w14:paraId="160474E2" w14:textId="77777777" w:rsidR="00210268" w:rsidRPr="00B639E9" w:rsidRDefault="00650EEB" w:rsidP="00B639E9">
            <w:pPr>
              <w:pStyle w:val="TableParagraph"/>
              <w:spacing w:before="0" w:line="300" w:lineRule="auto"/>
              <w:ind w:left="215"/>
              <w:rPr>
                <w:sz w:val="20"/>
                <w:szCs w:val="20"/>
              </w:rPr>
            </w:pPr>
            <w:r w:rsidRPr="00B639E9">
              <w:rPr>
                <w:sz w:val="20"/>
                <w:szCs w:val="20"/>
              </w:rPr>
              <w:t>k.</w:t>
            </w:r>
          </w:p>
        </w:tc>
        <w:tc>
          <w:tcPr>
            <w:tcW w:w="6730" w:type="dxa"/>
            <w:gridSpan w:val="8"/>
            <w:tcBorders>
              <w:left w:val="nil"/>
            </w:tcBorders>
          </w:tcPr>
          <w:p w14:paraId="4404CAC8" w14:textId="77777777" w:rsidR="00210268" w:rsidRPr="00B639E9" w:rsidRDefault="00650EEB" w:rsidP="00B639E9">
            <w:pPr>
              <w:pStyle w:val="TableParagraph"/>
              <w:spacing w:before="0" w:line="300" w:lineRule="auto"/>
              <w:ind w:left="68"/>
              <w:rPr>
                <w:sz w:val="20"/>
                <w:szCs w:val="20"/>
              </w:rPr>
            </w:pPr>
            <w:r w:rsidRPr="00B639E9">
              <w:rPr>
                <w:sz w:val="20"/>
                <w:szCs w:val="20"/>
              </w:rPr>
              <w:t>outros valores mobiliários</w:t>
            </w:r>
          </w:p>
        </w:tc>
        <w:tc>
          <w:tcPr>
            <w:tcW w:w="2410" w:type="dxa"/>
          </w:tcPr>
          <w:p w14:paraId="06E43BD8" w14:textId="77777777" w:rsidR="00210268" w:rsidRPr="00B639E9" w:rsidRDefault="00650EEB" w:rsidP="00D26C50">
            <w:pPr>
              <w:pStyle w:val="TableParagraph"/>
              <w:spacing w:before="0" w:line="300" w:lineRule="auto"/>
              <w:ind w:left="185"/>
              <w:jc w:val="center"/>
              <w:rPr>
                <w:sz w:val="20"/>
                <w:szCs w:val="20"/>
              </w:rPr>
            </w:pPr>
            <w:r w:rsidRPr="00B639E9">
              <w:rPr>
                <w:sz w:val="20"/>
                <w:szCs w:val="20"/>
              </w:rPr>
              <w:t>0</w:t>
            </w:r>
          </w:p>
        </w:tc>
      </w:tr>
      <w:tr w:rsidR="00650EEB" w:rsidRPr="00B639E9" w14:paraId="67EBD94C" w14:textId="77777777">
        <w:trPr>
          <w:trHeight w:val="585"/>
        </w:trPr>
        <w:tc>
          <w:tcPr>
            <w:tcW w:w="575" w:type="dxa"/>
            <w:tcBorders>
              <w:right w:val="nil"/>
            </w:tcBorders>
          </w:tcPr>
          <w:p w14:paraId="167910E0" w14:textId="77777777" w:rsidR="00210268" w:rsidRPr="00B639E9" w:rsidRDefault="00650EEB" w:rsidP="00B639E9">
            <w:pPr>
              <w:pStyle w:val="TableParagraph"/>
              <w:spacing w:before="0" w:line="300" w:lineRule="auto"/>
              <w:ind w:left="215"/>
              <w:rPr>
                <w:sz w:val="20"/>
                <w:szCs w:val="20"/>
              </w:rPr>
            </w:pPr>
            <w:r w:rsidRPr="00B639E9">
              <w:rPr>
                <w:sz w:val="20"/>
                <w:szCs w:val="20"/>
              </w:rPr>
              <w:t>l.</w:t>
            </w:r>
          </w:p>
        </w:tc>
        <w:tc>
          <w:tcPr>
            <w:tcW w:w="6730" w:type="dxa"/>
            <w:gridSpan w:val="8"/>
            <w:tcBorders>
              <w:left w:val="nil"/>
            </w:tcBorders>
          </w:tcPr>
          <w:p w14:paraId="3D892E07" w14:textId="77777777" w:rsidR="00210268" w:rsidRPr="00B639E9" w:rsidRDefault="00650EEB" w:rsidP="00B639E9">
            <w:pPr>
              <w:pStyle w:val="TableParagraph"/>
              <w:spacing w:before="0" w:line="300" w:lineRule="auto"/>
              <w:ind w:left="68"/>
              <w:rPr>
                <w:sz w:val="20"/>
                <w:szCs w:val="20"/>
              </w:rPr>
            </w:pPr>
            <w:r w:rsidRPr="00B639E9">
              <w:rPr>
                <w:sz w:val="20"/>
                <w:szCs w:val="20"/>
              </w:rPr>
              <w:t>títulos públicos</w:t>
            </w:r>
          </w:p>
        </w:tc>
        <w:tc>
          <w:tcPr>
            <w:tcW w:w="2410" w:type="dxa"/>
          </w:tcPr>
          <w:p w14:paraId="52B7956A" w14:textId="77777777" w:rsidR="00210268" w:rsidRPr="00B639E9" w:rsidRDefault="00650EEB" w:rsidP="00D26C50">
            <w:pPr>
              <w:pStyle w:val="TableParagraph"/>
              <w:spacing w:before="0" w:line="300" w:lineRule="auto"/>
              <w:ind w:left="185"/>
              <w:jc w:val="center"/>
              <w:rPr>
                <w:sz w:val="20"/>
                <w:szCs w:val="20"/>
              </w:rPr>
            </w:pPr>
            <w:r w:rsidRPr="00B639E9">
              <w:rPr>
                <w:sz w:val="20"/>
                <w:szCs w:val="20"/>
              </w:rPr>
              <w:t>0</w:t>
            </w:r>
          </w:p>
        </w:tc>
      </w:tr>
      <w:tr w:rsidR="00210268" w:rsidRPr="00B639E9" w14:paraId="27A5656F" w14:textId="77777777">
        <w:trPr>
          <w:trHeight w:val="589"/>
        </w:trPr>
        <w:tc>
          <w:tcPr>
            <w:tcW w:w="575" w:type="dxa"/>
            <w:tcBorders>
              <w:right w:val="nil"/>
            </w:tcBorders>
          </w:tcPr>
          <w:p w14:paraId="5DFC37FC" w14:textId="77777777" w:rsidR="00210268" w:rsidRPr="00B639E9" w:rsidRDefault="00650EEB" w:rsidP="00B639E9">
            <w:pPr>
              <w:pStyle w:val="TableParagraph"/>
              <w:spacing w:before="0" w:line="300" w:lineRule="auto"/>
              <w:ind w:left="215"/>
              <w:rPr>
                <w:sz w:val="20"/>
                <w:szCs w:val="20"/>
              </w:rPr>
            </w:pPr>
            <w:r w:rsidRPr="00B639E9">
              <w:rPr>
                <w:sz w:val="20"/>
                <w:szCs w:val="20"/>
              </w:rPr>
              <w:t>m.</w:t>
            </w:r>
          </w:p>
        </w:tc>
        <w:tc>
          <w:tcPr>
            <w:tcW w:w="6730" w:type="dxa"/>
            <w:gridSpan w:val="8"/>
            <w:tcBorders>
              <w:left w:val="nil"/>
            </w:tcBorders>
          </w:tcPr>
          <w:p w14:paraId="2FFCB6A9" w14:textId="77777777" w:rsidR="00210268" w:rsidRPr="00B639E9" w:rsidRDefault="00650EEB" w:rsidP="00B639E9">
            <w:pPr>
              <w:pStyle w:val="TableParagraph"/>
              <w:spacing w:before="0" w:line="300" w:lineRule="auto"/>
              <w:ind w:left="68"/>
              <w:rPr>
                <w:sz w:val="20"/>
                <w:szCs w:val="20"/>
              </w:rPr>
            </w:pPr>
            <w:r w:rsidRPr="00B639E9">
              <w:rPr>
                <w:sz w:val="20"/>
                <w:szCs w:val="20"/>
              </w:rPr>
              <w:t>outros ativos</w:t>
            </w:r>
          </w:p>
        </w:tc>
        <w:tc>
          <w:tcPr>
            <w:tcW w:w="2410" w:type="dxa"/>
          </w:tcPr>
          <w:p w14:paraId="0CF82B64" w14:textId="77777777" w:rsidR="00210268" w:rsidRPr="00B639E9" w:rsidRDefault="00650EEB" w:rsidP="00D26C50">
            <w:pPr>
              <w:pStyle w:val="TableParagraph"/>
              <w:spacing w:before="0" w:line="300" w:lineRule="auto"/>
              <w:ind w:left="185"/>
              <w:jc w:val="center"/>
              <w:rPr>
                <w:sz w:val="20"/>
                <w:szCs w:val="20"/>
              </w:rPr>
            </w:pPr>
            <w:r w:rsidRPr="00B639E9">
              <w:rPr>
                <w:sz w:val="20"/>
                <w:szCs w:val="20"/>
              </w:rPr>
              <w:t>0</w:t>
            </w:r>
          </w:p>
        </w:tc>
      </w:tr>
    </w:tbl>
    <w:p w14:paraId="0F311F74" w14:textId="77777777" w:rsidR="00210268" w:rsidRPr="00B639E9" w:rsidRDefault="00210268" w:rsidP="00B639E9">
      <w:pPr>
        <w:spacing w:line="300" w:lineRule="auto"/>
        <w:rPr>
          <w:sz w:val="20"/>
          <w:szCs w:val="20"/>
        </w:rPr>
        <w:sectPr w:rsidR="00210268" w:rsidRPr="00B639E9">
          <w:pgSz w:w="11900" w:h="16840"/>
          <w:pgMar w:top="1980" w:right="1000" w:bottom="1180" w:left="900" w:header="872" w:footer="999" w:gutter="0"/>
          <w:cols w:space="720"/>
        </w:sectPr>
      </w:pPr>
    </w:p>
    <w:p w14:paraId="41C952DC" w14:textId="77777777" w:rsidR="00210268" w:rsidRPr="00B639E9" w:rsidRDefault="00210268" w:rsidP="00B639E9">
      <w:pPr>
        <w:pStyle w:val="Corpodetexto"/>
        <w:spacing w:line="300" w:lineRule="auto"/>
        <w:rPr>
          <w:b/>
          <w:sz w:val="20"/>
          <w:szCs w:val="20"/>
        </w:rPr>
      </w:pPr>
    </w:p>
    <w:p w14:paraId="637C9850" w14:textId="77777777" w:rsidR="00210268" w:rsidRPr="00B639E9" w:rsidRDefault="00650EEB" w:rsidP="00B639E9">
      <w:pPr>
        <w:pStyle w:val="PargrafodaLista"/>
        <w:numPr>
          <w:ilvl w:val="2"/>
          <w:numId w:val="10"/>
        </w:numPr>
        <w:tabs>
          <w:tab w:val="left" w:pos="939"/>
        </w:tabs>
        <w:spacing w:line="300" w:lineRule="auto"/>
        <w:ind w:left="232" w:right="124" w:firstLine="0"/>
        <w:jc w:val="both"/>
        <w:rPr>
          <w:b/>
          <w:sz w:val="20"/>
          <w:szCs w:val="20"/>
        </w:rPr>
      </w:pPr>
      <w:r w:rsidRPr="00B639E9">
        <w:rPr>
          <w:b/>
          <w:sz w:val="20"/>
          <w:szCs w:val="20"/>
        </w:rPr>
        <w:t xml:space="preserve">Descrever o perfil dos gestores </w:t>
      </w:r>
      <w:r w:rsidRPr="00B639E9">
        <w:rPr>
          <w:b/>
          <w:spacing w:val="-3"/>
          <w:sz w:val="20"/>
          <w:szCs w:val="20"/>
        </w:rPr>
        <w:t xml:space="preserve">de </w:t>
      </w:r>
      <w:r w:rsidRPr="00B639E9">
        <w:rPr>
          <w:b/>
          <w:sz w:val="20"/>
          <w:szCs w:val="20"/>
        </w:rPr>
        <w:t xml:space="preserve">recursos das carteiras </w:t>
      </w:r>
      <w:r w:rsidRPr="00B639E9">
        <w:rPr>
          <w:b/>
          <w:spacing w:val="-3"/>
          <w:sz w:val="20"/>
          <w:szCs w:val="20"/>
        </w:rPr>
        <w:t xml:space="preserve">de </w:t>
      </w:r>
      <w:r w:rsidRPr="00B639E9">
        <w:rPr>
          <w:b/>
          <w:sz w:val="20"/>
          <w:szCs w:val="20"/>
        </w:rPr>
        <w:t xml:space="preserve">valores mobiliários nas quais o administrador exerce atividades </w:t>
      </w:r>
      <w:r w:rsidRPr="00B639E9">
        <w:rPr>
          <w:b/>
          <w:spacing w:val="-3"/>
          <w:sz w:val="20"/>
          <w:szCs w:val="20"/>
        </w:rPr>
        <w:t xml:space="preserve">de </w:t>
      </w:r>
      <w:r w:rsidRPr="00B639E9">
        <w:rPr>
          <w:b/>
          <w:sz w:val="20"/>
          <w:szCs w:val="20"/>
        </w:rPr>
        <w:t>administração fiduciária:</w:t>
      </w:r>
    </w:p>
    <w:p w14:paraId="3DEC1F76" w14:textId="77777777" w:rsidR="00210268" w:rsidRPr="00B639E9" w:rsidRDefault="00210268" w:rsidP="00B639E9">
      <w:pPr>
        <w:pStyle w:val="Corpodetexto"/>
        <w:spacing w:line="300" w:lineRule="auto"/>
        <w:rPr>
          <w:b/>
          <w:sz w:val="20"/>
          <w:szCs w:val="20"/>
        </w:rPr>
      </w:pPr>
    </w:p>
    <w:p w14:paraId="267FC903" w14:textId="77777777" w:rsidR="00210268" w:rsidRPr="00B639E9" w:rsidRDefault="00650EEB" w:rsidP="00B639E9">
      <w:pPr>
        <w:pStyle w:val="Corpodetexto"/>
        <w:spacing w:line="300" w:lineRule="auto"/>
        <w:ind w:left="232"/>
        <w:rPr>
          <w:sz w:val="20"/>
          <w:szCs w:val="20"/>
        </w:rPr>
      </w:pPr>
      <w:r w:rsidRPr="00B639E9">
        <w:rPr>
          <w:sz w:val="20"/>
          <w:szCs w:val="20"/>
        </w:rPr>
        <w:t>Não aplicado à categoria de Gestor de Recursos.</w:t>
      </w:r>
    </w:p>
    <w:p w14:paraId="0F4F3516" w14:textId="77777777" w:rsidR="00210268" w:rsidRPr="00B639E9" w:rsidRDefault="00210268" w:rsidP="00B639E9">
      <w:pPr>
        <w:pStyle w:val="Corpodetexto"/>
        <w:spacing w:line="300" w:lineRule="auto"/>
        <w:rPr>
          <w:sz w:val="20"/>
          <w:szCs w:val="20"/>
        </w:rPr>
      </w:pPr>
    </w:p>
    <w:p w14:paraId="6CB43AEC" w14:textId="77777777" w:rsidR="00210268" w:rsidRPr="00B639E9" w:rsidRDefault="00650EEB" w:rsidP="00B639E9">
      <w:pPr>
        <w:pStyle w:val="PargrafodaLista"/>
        <w:numPr>
          <w:ilvl w:val="2"/>
          <w:numId w:val="10"/>
        </w:numPr>
        <w:tabs>
          <w:tab w:val="left" w:pos="939"/>
        </w:tabs>
        <w:spacing w:line="300" w:lineRule="auto"/>
        <w:ind w:hanging="707"/>
        <w:jc w:val="both"/>
        <w:rPr>
          <w:b/>
          <w:sz w:val="20"/>
          <w:szCs w:val="20"/>
        </w:rPr>
      </w:pPr>
      <w:r w:rsidRPr="00B639E9">
        <w:rPr>
          <w:b/>
          <w:sz w:val="20"/>
          <w:szCs w:val="20"/>
        </w:rPr>
        <w:t>Fornecer outras informações que a empresa julgue</w:t>
      </w:r>
      <w:r w:rsidRPr="00B639E9">
        <w:rPr>
          <w:b/>
          <w:spacing w:val="-12"/>
          <w:sz w:val="20"/>
          <w:szCs w:val="20"/>
        </w:rPr>
        <w:t xml:space="preserve"> </w:t>
      </w:r>
      <w:r w:rsidRPr="00B639E9">
        <w:rPr>
          <w:b/>
          <w:sz w:val="20"/>
          <w:szCs w:val="20"/>
        </w:rPr>
        <w:t>relevantes:</w:t>
      </w:r>
    </w:p>
    <w:p w14:paraId="594556D6" w14:textId="77777777" w:rsidR="00210268" w:rsidRPr="00B639E9" w:rsidRDefault="00210268" w:rsidP="00B639E9">
      <w:pPr>
        <w:pStyle w:val="Corpodetexto"/>
        <w:spacing w:line="300" w:lineRule="auto"/>
        <w:rPr>
          <w:b/>
          <w:sz w:val="20"/>
          <w:szCs w:val="20"/>
        </w:rPr>
      </w:pPr>
    </w:p>
    <w:p w14:paraId="5421272F" w14:textId="69E73460" w:rsidR="00210268" w:rsidRPr="00B639E9" w:rsidRDefault="00650EEB" w:rsidP="00B639E9">
      <w:pPr>
        <w:pStyle w:val="Corpodetexto"/>
        <w:spacing w:line="300" w:lineRule="auto"/>
        <w:ind w:left="232"/>
        <w:rPr>
          <w:sz w:val="20"/>
          <w:szCs w:val="20"/>
        </w:rPr>
      </w:pPr>
      <w:r w:rsidRPr="00B639E9">
        <w:rPr>
          <w:sz w:val="20"/>
          <w:szCs w:val="20"/>
        </w:rPr>
        <w:t>A Ar</w:t>
      </w:r>
      <w:r w:rsidR="00D03EDB" w:rsidRPr="00B639E9">
        <w:rPr>
          <w:sz w:val="20"/>
          <w:szCs w:val="20"/>
        </w:rPr>
        <w:t>ena</w:t>
      </w:r>
      <w:r w:rsidRPr="00B639E9">
        <w:rPr>
          <w:sz w:val="20"/>
          <w:szCs w:val="20"/>
        </w:rPr>
        <w:t xml:space="preserve"> Capital Asset não possui outras informações relevantes a serem divulgadas.</w:t>
      </w:r>
    </w:p>
    <w:p w14:paraId="05EEF75D" w14:textId="77777777" w:rsidR="00210268" w:rsidRPr="00B639E9" w:rsidRDefault="00210268" w:rsidP="00B639E9">
      <w:pPr>
        <w:pStyle w:val="Corpodetexto"/>
        <w:spacing w:line="300" w:lineRule="auto"/>
        <w:rPr>
          <w:sz w:val="20"/>
          <w:szCs w:val="20"/>
        </w:rPr>
      </w:pPr>
    </w:p>
    <w:p w14:paraId="3B946D06" w14:textId="77777777" w:rsidR="00210268" w:rsidRPr="00B639E9" w:rsidRDefault="00650EEB" w:rsidP="00B639E9">
      <w:pPr>
        <w:pStyle w:val="Ttulo1"/>
        <w:numPr>
          <w:ilvl w:val="1"/>
          <w:numId w:val="10"/>
        </w:numPr>
        <w:tabs>
          <w:tab w:val="left" w:pos="800"/>
        </w:tabs>
        <w:spacing w:line="300" w:lineRule="auto"/>
        <w:ind w:left="799" w:hanging="568"/>
        <w:jc w:val="both"/>
        <w:rPr>
          <w:sz w:val="20"/>
          <w:szCs w:val="20"/>
        </w:rPr>
      </w:pPr>
      <w:bookmarkStart w:id="7" w:name="_TOC_250004"/>
      <w:bookmarkEnd w:id="7"/>
      <w:r w:rsidRPr="00B639E9">
        <w:rPr>
          <w:sz w:val="20"/>
          <w:szCs w:val="20"/>
        </w:rPr>
        <w:t>GRUPO ECONÔMICO</w:t>
      </w:r>
    </w:p>
    <w:p w14:paraId="48274889" w14:textId="77777777" w:rsidR="00210268" w:rsidRPr="00B639E9" w:rsidRDefault="00210268" w:rsidP="00B639E9">
      <w:pPr>
        <w:pStyle w:val="Corpodetexto"/>
        <w:spacing w:line="300" w:lineRule="auto"/>
        <w:rPr>
          <w:b/>
          <w:sz w:val="20"/>
          <w:szCs w:val="20"/>
        </w:rPr>
      </w:pPr>
    </w:p>
    <w:p w14:paraId="261682F1" w14:textId="77777777" w:rsidR="00210268" w:rsidRPr="00B639E9" w:rsidRDefault="00650EEB" w:rsidP="00B639E9">
      <w:pPr>
        <w:pStyle w:val="PargrafodaLista"/>
        <w:numPr>
          <w:ilvl w:val="2"/>
          <w:numId w:val="10"/>
        </w:numPr>
        <w:tabs>
          <w:tab w:val="left" w:pos="939"/>
        </w:tabs>
        <w:spacing w:line="300" w:lineRule="auto"/>
        <w:ind w:hanging="707"/>
        <w:jc w:val="both"/>
        <w:rPr>
          <w:b/>
          <w:sz w:val="20"/>
          <w:szCs w:val="20"/>
        </w:rPr>
      </w:pPr>
      <w:r w:rsidRPr="00B639E9">
        <w:rPr>
          <w:b/>
          <w:sz w:val="20"/>
          <w:szCs w:val="20"/>
        </w:rPr>
        <w:t xml:space="preserve">Descrever o grupo econômico em que </w:t>
      </w:r>
      <w:r w:rsidRPr="00B639E9">
        <w:rPr>
          <w:b/>
          <w:spacing w:val="-4"/>
          <w:sz w:val="20"/>
          <w:szCs w:val="20"/>
        </w:rPr>
        <w:t xml:space="preserve">se </w:t>
      </w:r>
      <w:r w:rsidRPr="00B639E9">
        <w:rPr>
          <w:b/>
          <w:sz w:val="20"/>
          <w:szCs w:val="20"/>
        </w:rPr>
        <w:t>insere a</w:t>
      </w:r>
      <w:r w:rsidRPr="00B639E9">
        <w:rPr>
          <w:b/>
          <w:spacing w:val="6"/>
          <w:sz w:val="20"/>
          <w:szCs w:val="20"/>
        </w:rPr>
        <w:t xml:space="preserve"> </w:t>
      </w:r>
      <w:r w:rsidRPr="00B639E9">
        <w:rPr>
          <w:b/>
          <w:sz w:val="20"/>
          <w:szCs w:val="20"/>
        </w:rPr>
        <w:t>empresa:</w:t>
      </w:r>
    </w:p>
    <w:p w14:paraId="48AA22DA" w14:textId="77777777" w:rsidR="00210268" w:rsidRPr="00B639E9" w:rsidRDefault="00210268" w:rsidP="00B639E9">
      <w:pPr>
        <w:pStyle w:val="Corpodetexto"/>
        <w:spacing w:line="300" w:lineRule="auto"/>
        <w:rPr>
          <w:b/>
          <w:sz w:val="20"/>
          <w:szCs w:val="20"/>
        </w:rPr>
      </w:pPr>
    </w:p>
    <w:p w14:paraId="397853F3" w14:textId="4795B764" w:rsidR="00A93751" w:rsidRPr="00B639E9" w:rsidRDefault="00650EEB" w:rsidP="00A93751">
      <w:pPr>
        <w:pStyle w:val="Corpodetexto"/>
        <w:spacing w:line="300" w:lineRule="auto"/>
        <w:ind w:left="232" w:right="123"/>
        <w:jc w:val="both"/>
        <w:rPr>
          <w:sz w:val="20"/>
          <w:szCs w:val="20"/>
        </w:rPr>
      </w:pPr>
      <w:r w:rsidRPr="00B639E9">
        <w:rPr>
          <w:sz w:val="20"/>
          <w:szCs w:val="20"/>
        </w:rPr>
        <w:t>É importante destacar que não existe qualquer empresa diretamente relacionada com a Gestora, para além de sua Controladora, ARIA CAPITAL PARTNERS INVESTIMENTOS E PARTICIPAÇÕES LTDA.</w:t>
      </w:r>
    </w:p>
    <w:p w14:paraId="462BE99A" w14:textId="77777777" w:rsidR="00210268" w:rsidRPr="00B639E9" w:rsidRDefault="00210268" w:rsidP="00B639E9">
      <w:pPr>
        <w:pStyle w:val="Corpodetexto"/>
        <w:spacing w:line="300" w:lineRule="auto"/>
        <w:rPr>
          <w:sz w:val="20"/>
          <w:szCs w:val="20"/>
        </w:rPr>
      </w:pPr>
    </w:p>
    <w:p w14:paraId="7846DE45" w14:textId="2C448A5F" w:rsidR="00210268" w:rsidRPr="00B639E9" w:rsidRDefault="00650EEB" w:rsidP="00B639E9">
      <w:pPr>
        <w:pStyle w:val="Corpodetexto"/>
        <w:spacing w:line="300" w:lineRule="auto"/>
        <w:ind w:left="232" w:right="126"/>
        <w:jc w:val="both"/>
        <w:rPr>
          <w:sz w:val="20"/>
          <w:szCs w:val="20"/>
        </w:rPr>
      </w:pPr>
      <w:r w:rsidRPr="00B639E9">
        <w:rPr>
          <w:sz w:val="20"/>
          <w:szCs w:val="20"/>
        </w:rPr>
        <w:t>Ainda, cabe ressaltar que a Ar</w:t>
      </w:r>
      <w:r w:rsidR="00B639E9" w:rsidRPr="00B639E9">
        <w:rPr>
          <w:sz w:val="20"/>
          <w:szCs w:val="20"/>
        </w:rPr>
        <w:t>ena</w:t>
      </w:r>
      <w:r w:rsidRPr="00B639E9">
        <w:rPr>
          <w:sz w:val="20"/>
          <w:szCs w:val="20"/>
        </w:rPr>
        <w:t xml:space="preserve"> Capital observa integralmente as disposições regulamentares aplicáveis à segregação física de instalações entre áreas responsáveis por diferentes atividades prestadas relativas ao mercado de capitais.</w:t>
      </w:r>
    </w:p>
    <w:p w14:paraId="78A82830" w14:textId="77777777" w:rsidR="00210268" w:rsidRPr="00B639E9" w:rsidRDefault="00210268" w:rsidP="00B639E9">
      <w:pPr>
        <w:pStyle w:val="Corpodetexto"/>
        <w:spacing w:line="300" w:lineRule="auto"/>
        <w:rPr>
          <w:sz w:val="20"/>
          <w:szCs w:val="20"/>
        </w:rPr>
      </w:pPr>
    </w:p>
    <w:p w14:paraId="661AA69B" w14:textId="77777777" w:rsidR="00210268" w:rsidRPr="00B639E9" w:rsidRDefault="00650EEB" w:rsidP="00B639E9">
      <w:pPr>
        <w:pStyle w:val="Corpodetexto"/>
        <w:spacing w:line="300" w:lineRule="auto"/>
        <w:ind w:left="232" w:right="122"/>
        <w:jc w:val="both"/>
        <w:rPr>
          <w:sz w:val="20"/>
          <w:szCs w:val="20"/>
        </w:rPr>
      </w:pPr>
      <w:r w:rsidRPr="00B639E9">
        <w:rPr>
          <w:sz w:val="20"/>
          <w:szCs w:val="20"/>
        </w:rPr>
        <w:t>No mais, visando a confidencialidade das informações que devem ser preservadas, os Colaboradores responsáveis por cada cliente são proibidos de compartilhar informações sensíveis com qualquer outro colaborador dentro da</w:t>
      </w:r>
      <w:r w:rsidRPr="00B639E9">
        <w:rPr>
          <w:spacing w:val="-18"/>
          <w:sz w:val="20"/>
          <w:szCs w:val="20"/>
        </w:rPr>
        <w:t xml:space="preserve"> </w:t>
      </w:r>
      <w:r w:rsidRPr="00B639E9">
        <w:rPr>
          <w:sz w:val="20"/>
          <w:szCs w:val="20"/>
        </w:rPr>
        <w:t>instituição.</w:t>
      </w:r>
    </w:p>
    <w:p w14:paraId="27767B2D" w14:textId="77777777" w:rsidR="00210268" w:rsidRPr="00B639E9" w:rsidRDefault="00210268" w:rsidP="00B639E9">
      <w:pPr>
        <w:pStyle w:val="Corpodetexto"/>
        <w:spacing w:line="300" w:lineRule="auto"/>
        <w:rPr>
          <w:sz w:val="20"/>
          <w:szCs w:val="20"/>
        </w:rPr>
      </w:pPr>
    </w:p>
    <w:p w14:paraId="07603249" w14:textId="77777777" w:rsidR="00210268" w:rsidRPr="00B639E9" w:rsidRDefault="00650EEB" w:rsidP="00B639E9">
      <w:pPr>
        <w:pStyle w:val="Corpodetexto"/>
        <w:spacing w:line="300" w:lineRule="auto"/>
        <w:ind w:left="232" w:right="122"/>
        <w:jc w:val="both"/>
        <w:rPr>
          <w:sz w:val="20"/>
          <w:szCs w:val="20"/>
        </w:rPr>
      </w:pPr>
      <w:r w:rsidRPr="00B639E9">
        <w:rPr>
          <w:sz w:val="20"/>
          <w:szCs w:val="20"/>
        </w:rPr>
        <w:t>O propósito das barreiras de informação é proteger a confidencialidade das informações dos clientes. As informações de clientes devem ser liberadas apenas para o Colaborador que necessite ter acesso àquela informação.</w:t>
      </w:r>
    </w:p>
    <w:p w14:paraId="24B85ECD" w14:textId="77777777" w:rsidR="00210268" w:rsidRPr="00B639E9" w:rsidRDefault="00210268" w:rsidP="00B639E9">
      <w:pPr>
        <w:pStyle w:val="Corpodetexto"/>
        <w:spacing w:line="300" w:lineRule="auto"/>
        <w:rPr>
          <w:sz w:val="20"/>
          <w:szCs w:val="20"/>
        </w:rPr>
      </w:pPr>
    </w:p>
    <w:p w14:paraId="50199804" w14:textId="1E3447AE" w:rsidR="00210268" w:rsidRPr="00B639E9" w:rsidRDefault="00650EEB" w:rsidP="00B639E9">
      <w:pPr>
        <w:pStyle w:val="Corpodetexto"/>
        <w:spacing w:line="300" w:lineRule="auto"/>
        <w:ind w:left="232" w:right="126"/>
        <w:jc w:val="both"/>
        <w:rPr>
          <w:sz w:val="20"/>
          <w:szCs w:val="20"/>
        </w:rPr>
      </w:pPr>
      <w:r w:rsidRPr="00B639E9">
        <w:rPr>
          <w:sz w:val="20"/>
          <w:szCs w:val="20"/>
        </w:rPr>
        <w:t>A confidencialidade d</w:t>
      </w:r>
      <w:r w:rsidR="00A93751">
        <w:rPr>
          <w:sz w:val="20"/>
          <w:szCs w:val="20"/>
        </w:rPr>
        <w:t>e</w:t>
      </w:r>
      <w:r w:rsidRPr="00B639E9">
        <w:rPr>
          <w:sz w:val="20"/>
          <w:szCs w:val="20"/>
        </w:rPr>
        <w:t xml:space="preserve"> informaç</w:t>
      </w:r>
      <w:r w:rsidR="00A93751">
        <w:rPr>
          <w:sz w:val="20"/>
          <w:szCs w:val="20"/>
        </w:rPr>
        <w:t>ões</w:t>
      </w:r>
      <w:r w:rsidRPr="00B639E9">
        <w:rPr>
          <w:sz w:val="20"/>
          <w:szCs w:val="20"/>
        </w:rPr>
        <w:t xml:space="preserve"> deve ser preservada dentro da instituição e os Colaboradores responsáveis pelo</w:t>
      </w:r>
      <w:r w:rsidR="00A93751">
        <w:rPr>
          <w:sz w:val="20"/>
          <w:szCs w:val="20"/>
        </w:rPr>
        <w:t>s</w:t>
      </w:r>
      <w:r w:rsidRPr="00B639E9">
        <w:rPr>
          <w:sz w:val="20"/>
          <w:szCs w:val="20"/>
        </w:rPr>
        <w:t xml:space="preserve"> cliente</w:t>
      </w:r>
      <w:r w:rsidR="00A93751">
        <w:rPr>
          <w:sz w:val="20"/>
          <w:szCs w:val="20"/>
        </w:rPr>
        <w:t>s</w:t>
      </w:r>
      <w:r w:rsidRPr="00B639E9">
        <w:rPr>
          <w:sz w:val="20"/>
          <w:szCs w:val="20"/>
        </w:rPr>
        <w:t xml:space="preserve"> estão proibidos de compartilhar informações sensíveis com qualquer outro Colaborador dentro da instituição.</w:t>
      </w:r>
    </w:p>
    <w:p w14:paraId="00E9BE7A" w14:textId="77777777" w:rsidR="00210268" w:rsidRPr="00B639E9" w:rsidRDefault="00210268" w:rsidP="00B639E9">
      <w:pPr>
        <w:pStyle w:val="Corpodetexto"/>
        <w:spacing w:line="300" w:lineRule="auto"/>
        <w:rPr>
          <w:sz w:val="20"/>
          <w:szCs w:val="20"/>
        </w:rPr>
      </w:pPr>
    </w:p>
    <w:p w14:paraId="223D0CD0" w14:textId="77777777" w:rsidR="00210268" w:rsidRPr="00B639E9" w:rsidRDefault="00650EEB" w:rsidP="00B639E9">
      <w:pPr>
        <w:pStyle w:val="Ttulo1"/>
        <w:numPr>
          <w:ilvl w:val="1"/>
          <w:numId w:val="10"/>
        </w:numPr>
        <w:tabs>
          <w:tab w:val="left" w:pos="800"/>
        </w:tabs>
        <w:spacing w:line="300" w:lineRule="auto"/>
        <w:ind w:left="799" w:hanging="568"/>
        <w:jc w:val="both"/>
        <w:rPr>
          <w:sz w:val="20"/>
          <w:szCs w:val="20"/>
        </w:rPr>
      </w:pPr>
      <w:bookmarkStart w:id="8" w:name="_TOC_250003"/>
      <w:bookmarkEnd w:id="8"/>
      <w:r w:rsidRPr="00B639E9">
        <w:rPr>
          <w:sz w:val="20"/>
          <w:szCs w:val="20"/>
        </w:rPr>
        <w:t>ESTRUTURA OPERACIONAL E ADMINISTRATIVA</w:t>
      </w:r>
    </w:p>
    <w:p w14:paraId="1B214DC6" w14:textId="77777777" w:rsidR="00210268" w:rsidRPr="00B639E9" w:rsidRDefault="00210268" w:rsidP="00B639E9">
      <w:pPr>
        <w:pStyle w:val="Corpodetexto"/>
        <w:spacing w:line="300" w:lineRule="auto"/>
        <w:rPr>
          <w:b/>
          <w:sz w:val="20"/>
          <w:szCs w:val="20"/>
        </w:rPr>
      </w:pPr>
    </w:p>
    <w:p w14:paraId="67B16B79" w14:textId="77777777" w:rsidR="00210268" w:rsidRPr="00B639E9" w:rsidRDefault="00650EEB" w:rsidP="00B639E9">
      <w:pPr>
        <w:pStyle w:val="PargrafodaLista"/>
        <w:numPr>
          <w:ilvl w:val="2"/>
          <w:numId w:val="10"/>
        </w:numPr>
        <w:tabs>
          <w:tab w:val="left" w:pos="939"/>
        </w:tabs>
        <w:spacing w:line="300" w:lineRule="auto"/>
        <w:ind w:left="232" w:right="124" w:firstLine="0"/>
        <w:jc w:val="both"/>
        <w:rPr>
          <w:b/>
          <w:sz w:val="20"/>
          <w:szCs w:val="20"/>
        </w:rPr>
      </w:pPr>
      <w:r w:rsidRPr="00B639E9">
        <w:rPr>
          <w:b/>
          <w:sz w:val="20"/>
          <w:szCs w:val="20"/>
        </w:rPr>
        <w:t xml:space="preserve">Descrever a estrutura administrativa </w:t>
      </w:r>
      <w:r w:rsidRPr="00B639E9">
        <w:rPr>
          <w:b/>
          <w:spacing w:val="-3"/>
          <w:sz w:val="20"/>
          <w:szCs w:val="20"/>
        </w:rPr>
        <w:t xml:space="preserve">da </w:t>
      </w:r>
      <w:r w:rsidRPr="00B639E9">
        <w:rPr>
          <w:b/>
          <w:sz w:val="20"/>
          <w:szCs w:val="20"/>
        </w:rPr>
        <w:t>empresa, conforme estabelecido no seu contrato ou estatuto social e regimento interno, identificando:</w:t>
      </w:r>
    </w:p>
    <w:p w14:paraId="1C74EE8B" w14:textId="77777777" w:rsidR="00210268" w:rsidRPr="00B639E9" w:rsidRDefault="00210268" w:rsidP="00B639E9">
      <w:pPr>
        <w:pStyle w:val="Corpodetexto"/>
        <w:spacing w:line="300" w:lineRule="auto"/>
        <w:rPr>
          <w:b/>
          <w:sz w:val="20"/>
          <w:szCs w:val="20"/>
        </w:rPr>
      </w:pPr>
    </w:p>
    <w:p w14:paraId="4CF003BE" w14:textId="59689F26" w:rsidR="00210268" w:rsidRPr="00B639E9" w:rsidRDefault="00650EEB" w:rsidP="00B639E9">
      <w:pPr>
        <w:pStyle w:val="Corpodetexto"/>
        <w:spacing w:line="300" w:lineRule="auto"/>
        <w:ind w:left="232" w:right="123"/>
        <w:jc w:val="both"/>
        <w:rPr>
          <w:sz w:val="20"/>
          <w:szCs w:val="20"/>
        </w:rPr>
      </w:pPr>
      <w:r w:rsidRPr="00B639E9">
        <w:rPr>
          <w:sz w:val="20"/>
          <w:szCs w:val="20"/>
        </w:rPr>
        <w:t>A Ar</w:t>
      </w:r>
      <w:r w:rsidR="00B639E9">
        <w:rPr>
          <w:sz w:val="20"/>
          <w:szCs w:val="20"/>
        </w:rPr>
        <w:t>ena</w:t>
      </w:r>
      <w:r w:rsidRPr="00B639E9">
        <w:rPr>
          <w:sz w:val="20"/>
          <w:szCs w:val="20"/>
        </w:rPr>
        <w:t xml:space="preserve"> Capital Asset, cuja única atividade compreende a prestação de serviços de gestão de carteira de títulos e valores mobiliários de terceiros, conta atualmente </w:t>
      </w:r>
      <w:r w:rsidRPr="00B44388">
        <w:rPr>
          <w:sz w:val="20"/>
          <w:szCs w:val="20"/>
        </w:rPr>
        <w:t>com 0</w:t>
      </w:r>
      <w:r w:rsidR="0099230C">
        <w:rPr>
          <w:sz w:val="20"/>
          <w:szCs w:val="20"/>
        </w:rPr>
        <w:t>6</w:t>
      </w:r>
      <w:r w:rsidRPr="00B44388">
        <w:rPr>
          <w:sz w:val="20"/>
          <w:szCs w:val="20"/>
        </w:rPr>
        <w:t xml:space="preserve"> sócios</w:t>
      </w:r>
      <w:r w:rsidRPr="00B639E9">
        <w:rPr>
          <w:sz w:val="20"/>
          <w:szCs w:val="20"/>
        </w:rPr>
        <w:t>.</w:t>
      </w:r>
      <w:r w:rsidR="00763182">
        <w:rPr>
          <w:sz w:val="20"/>
          <w:szCs w:val="20"/>
        </w:rPr>
        <w:t xml:space="preserve"> </w:t>
      </w:r>
    </w:p>
    <w:p w14:paraId="2ECC612C" w14:textId="77777777" w:rsidR="00210268" w:rsidRPr="00B639E9" w:rsidRDefault="00210268" w:rsidP="00B639E9">
      <w:pPr>
        <w:pStyle w:val="Corpodetexto"/>
        <w:spacing w:line="300" w:lineRule="auto"/>
        <w:rPr>
          <w:sz w:val="20"/>
          <w:szCs w:val="20"/>
        </w:rPr>
      </w:pPr>
    </w:p>
    <w:p w14:paraId="71B8A3F5" w14:textId="26E6E7BC" w:rsidR="00210268" w:rsidRPr="00B639E9" w:rsidRDefault="00650EEB" w:rsidP="00B639E9">
      <w:pPr>
        <w:pStyle w:val="Corpodetexto"/>
        <w:spacing w:line="300" w:lineRule="auto"/>
        <w:ind w:left="232" w:right="123"/>
        <w:jc w:val="both"/>
        <w:rPr>
          <w:sz w:val="20"/>
          <w:szCs w:val="20"/>
        </w:rPr>
      </w:pPr>
      <w:r w:rsidRPr="00B639E9">
        <w:rPr>
          <w:sz w:val="20"/>
          <w:szCs w:val="20"/>
        </w:rPr>
        <w:t>As decisões empresariais e estratégicas da empresa são tomadas pelo Comitê Executivo, formado pelo</w:t>
      </w:r>
      <w:r w:rsidR="00B639E9">
        <w:rPr>
          <w:sz w:val="20"/>
          <w:szCs w:val="20"/>
        </w:rPr>
        <w:t>s Diretores de Gestão, Risco e Compliance</w:t>
      </w:r>
      <w:r w:rsidRPr="00B639E9">
        <w:rPr>
          <w:sz w:val="20"/>
          <w:szCs w:val="20"/>
        </w:rPr>
        <w:t>.</w:t>
      </w:r>
    </w:p>
    <w:p w14:paraId="5376D913" w14:textId="77777777" w:rsidR="00210268" w:rsidRPr="00B639E9" w:rsidRDefault="00210268" w:rsidP="00B639E9">
      <w:pPr>
        <w:pStyle w:val="Corpodetexto"/>
        <w:spacing w:line="300" w:lineRule="auto"/>
        <w:rPr>
          <w:sz w:val="20"/>
          <w:szCs w:val="20"/>
        </w:rPr>
      </w:pPr>
    </w:p>
    <w:p w14:paraId="11729D79" w14:textId="77777777" w:rsidR="00210268" w:rsidRPr="00B639E9" w:rsidRDefault="00650EEB" w:rsidP="00B639E9">
      <w:pPr>
        <w:pStyle w:val="Corpodetexto"/>
        <w:spacing w:line="300" w:lineRule="auto"/>
        <w:ind w:left="232"/>
        <w:jc w:val="both"/>
        <w:rPr>
          <w:sz w:val="20"/>
          <w:szCs w:val="20"/>
        </w:rPr>
      </w:pPr>
      <w:r w:rsidRPr="00B639E9">
        <w:rPr>
          <w:sz w:val="20"/>
          <w:szCs w:val="20"/>
        </w:rPr>
        <w:t>Dentro da estrutura da empresa existem basicamente cinco áreas:</w:t>
      </w:r>
    </w:p>
    <w:p w14:paraId="750FF030" w14:textId="77777777" w:rsidR="00210268" w:rsidRPr="00B639E9" w:rsidRDefault="00210268" w:rsidP="00B639E9">
      <w:pPr>
        <w:pStyle w:val="Corpodetexto"/>
        <w:spacing w:line="300" w:lineRule="auto"/>
        <w:rPr>
          <w:sz w:val="20"/>
          <w:szCs w:val="20"/>
        </w:rPr>
      </w:pPr>
    </w:p>
    <w:p w14:paraId="7F7E5B58" w14:textId="5DFD8C44" w:rsidR="00210268" w:rsidRPr="00B639E9" w:rsidRDefault="00650EEB" w:rsidP="00B639E9">
      <w:pPr>
        <w:pStyle w:val="PargrafodaLista"/>
        <w:numPr>
          <w:ilvl w:val="0"/>
          <w:numId w:val="9"/>
        </w:numPr>
        <w:tabs>
          <w:tab w:val="left" w:pos="1121"/>
        </w:tabs>
        <w:spacing w:line="300" w:lineRule="auto"/>
        <w:ind w:left="232" w:right="124" w:firstLine="0"/>
        <w:rPr>
          <w:sz w:val="20"/>
          <w:szCs w:val="20"/>
        </w:rPr>
      </w:pPr>
      <w:r w:rsidRPr="00B639E9">
        <w:rPr>
          <w:sz w:val="20"/>
          <w:szCs w:val="20"/>
        </w:rPr>
        <w:t xml:space="preserve">Gestão – A atividade de gestão fica sobe a responsabilidade do sócio </w:t>
      </w:r>
      <w:r w:rsidR="000850BB" w:rsidRPr="000850BB">
        <w:rPr>
          <w:bCs/>
          <w:sz w:val="20"/>
          <w:szCs w:val="20"/>
        </w:rPr>
        <w:t>Maurício Saldanha de Luna Pedrosa</w:t>
      </w:r>
      <w:r w:rsidRPr="00B639E9">
        <w:rPr>
          <w:sz w:val="20"/>
          <w:szCs w:val="20"/>
        </w:rPr>
        <w:t>, devidamente habilitado pela CVM pelo Ato Declaratório Nº</w:t>
      </w:r>
      <w:r w:rsidR="000850BB">
        <w:rPr>
          <w:sz w:val="20"/>
          <w:szCs w:val="20"/>
        </w:rPr>
        <w:t xml:space="preserve"> 15.989</w:t>
      </w:r>
      <w:r w:rsidRPr="00B639E9">
        <w:rPr>
          <w:sz w:val="20"/>
          <w:szCs w:val="20"/>
        </w:rPr>
        <w:t>.</w:t>
      </w:r>
    </w:p>
    <w:p w14:paraId="2D832D31" w14:textId="77777777" w:rsidR="00210268" w:rsidRPr="00B639E9" w:rsidRDefault="00210268" w:rsidP="00B639E9">
      <w:pPr>
        <w:pStyle w:val="Corpodetexto"/>
        <w:spacing w:line="300" w:lineRule="auto"/>
        <w:rPr>
          <w:sz w:val="20"/>
          <w:szCs w:val="20"/>
        </w:rPr>
      </w:pPr>
    </w:p>
    <w:p w14:paraId="1C696BC6" w14:textId="27652AEF" w:rsidR="00210268" w:rsidRPr="00B639E9" w:rsidRDefault="00650EEB" w:rsidP="00B639E9">
      <w:pPr>
        <w:pStyle w:val="PargrafodaLista"/>
        <w:numPr>
          <w:ilvl w:val="0"/>
          <w:numId w:val="9"/>
        </w:numPr>
        <w:tabs>
          <w:tab w:val="left" w:pos="1121"/>
        </w:tabs>
        <w:spacing w:line="300" w:lineRule="auto"/>
        <w:ind w:left="232" w:right="120" w:firstLine="0"/>
        <w:rPr>
          <w:sz w:val="20"/>
          <w:szCs w:val="20"/>
        </w:rPr>
      </w:pPr>
      <w:r w:rsidRPr="00B639E9">
        <w:rPr>
          <w:sz w:val="20"/>
          <w:szCs w:val="20"/>
        </w:rPr>
        <w:t xml:space="preserve">Compliance e Risco – As atividades atinentes à gestão de risco e à adoção, manutenção e cumprimento dos controles internos estão sob a supervisão direta e responsabilidade da sócia </w:t>
      </w:r>
      <w:r w:rsidR="00B639E9">
        <w:rPr>
          <w:sz w:val="20"/>
          <w:szCs w:val="20"/>
        </w:rPr>
        <w:t>Rachel Szklo</w:t>
      </w:r>
      <w:r w:rsidRPr="00B639E9">
        <w:rPr>
          <w:sz w:val="20"/>
          <w:szCs w:val="20"/>
        </w:rPr>
        <w:t>.</w:t>
      </w:r>
    </w:p>
    <w:p w14:paraId="13583C89" w14:textId="77777777" w:rsidR="00210268" w:rsidRPr="00B639E9" w:rsidRDefault="00210268" w:rsidP="00B639E9">
      <w:pPr>
        <w:pStyle w:val="Corpodetexto"/>
        <w:spacing w:line="300" w:lineRule="auto"/>
        <w:rPr>
          <w:sz w:val="20"/>
          <w:szCs w:val="20"/>
        </w:rPr>
      </w:pPr>
    </w:p>
    <w:p w14:paraId="3B1710B0" w14:textId="77777777" w:rsidR="00210268" w:rsidRPr="00B639E9" w:rsidRDefault="00650EEB" w:rsidP="00B639E9">
      <w:pPr>
        <w:pStyle w:val="PargrafodaLista"/>
        <w:numPr>
          <w:ilvl w:val="0"/>
          <w:numId w:val="3"/>
        </w:numPr>
        <w:tabs>
          <w:tab w:val="left" w:pos="939"/>
        </w:tabs>
        <w:spacing w:line="300" w:lineRule="auto"/>
        <w:ind w:hanging="707"/>
        <w:jc w:val="both"/>
        <w:rPr>
          <w:b/>
          <w:sz w:val="20"/>
          <w:szCs w:val="20"/>
        </w:rPr>
      </w:pPr>
      <w:r w:rsidRPr="00B639E9">
        <w:rPr>
          <w:b/>
          <w:sz w:val="20"/>
          <w:szCs w:val="20"/>
        </w:rPr>
        <w:t xml:space="preserve">Atribuições </w:t>
      </w:r>
      <w:r w:rsidRPr="00B639E9">
        <w:rPr>
          <w:b/>
          <w:spacing w:val="-3"/>
          <w:sz w:val="20"/>
          <w:szCs w:val="20"/>
        </w:rPr>
        <w:t xml:space="preserve">de </w:t>
      </w:r>
      <w:r w:rsidRPr="00B639E9">
        <w:rPr>
          <w:b/>
          <w:sz w:val="20"/>
          <w:szCs w:val="20"/>
        </w:rPr>
        <w:t>cada órgão, comitê e departamento</w:t>
      </w:r>
      <w:r w:rsidRPr="00B639E9">
        <w:rPr>
          <w:b/>
          <w:spacing w:val="3"/>
          <w:sz w:val="20"/>
          <w:szCs w:val="20"/>
        </w:rPr>
        <w:t xml:space="preserve"> </w:t>
      </w:r>
      <w:r w:rsidRPr="00B639E9">
        <w:rPr>
          <w:b/>
          <w:sz w:val="20"/>
          <w:szCs w:val="20"/>
        </w:rPr>
        <w:t>técnico:</w:t>
      </w:r>
    </w:p>
    <w:p w14:paraId="7EE7FD43" w14:textId="77777777" w:rsidR="00210268" w:rsidRPr="00B639E9" w:rsidRDefault="00210268" w:rsidP="00B639E9">
      <w:pPr>
        <w:pStyle w:val="Corpodetexto"/>
        <w:spacing w:line="300" w:lineRule="auto"/>
        <w:rPr>
          <w:b/>
          <w:sz w:val="20"/>
          <w:szCs w:val="20"/>
        </w:rPr>
      </w:pPr>
    </w:p>
    <w:p w14:paraId="3633D110" w14:textId="1344371D" w:rsidR="00210268" w:rsidRPr="00B639E9" w:rsidRDefault="00650EEB" w:rsidP="00841531">
      <w:pPr>
        <w:pStyle w:val="Corpodetexto"/>
        <w:spacing w:line="300" w:lineRule="auto"/>
        <w:ind w:left="232"/>
        <w:jc w:val="both"/>
        <w:rPr>
          <w:sz w:val="20"/>
          <w:szCs w:val="20"/>
        </w:rPr>
      </w:pPr>
      <w:r w:rsidRPr="00B639E9">
        <w:rPr>
          <w:b/>
          <w:sz w:val="20"/>
          <w:szCs w:val="20"/>
        </w:rPr>
        <w:t>Comitê Executivo</w:t>
      </w:r>
      <w:r w:rsidRPr="00B639E9">
        <w:rPr>
          <w:sz w:val="20"/>
          <w:szCs w:val="20"/>
        </w:rPr>
        <w:t>: Define as metas de rentabilidade e aprovar os limites de risco</w:t>
      </w:r>
      <w:r w:rsidR="00841531">
        <w:rPr>
          <w:sz w:val="20"/>
          <w:szCs w:val="20"/>
        </w:rPr>
        <w:t xml:space="preserve"> </w:t>
      </w:r>
      <w:r w:rsidRPr="00B639E9">
        <w:rPr>
          <w:sz w:val="20"/>
          <w:szCs w:val="20"/>
        </w:rPr>
        <w:t xml:space="preserve">(inclusive de liquidez) para cada Fundo, </w:t>
      </w:r>
      <w:r w:rsidRPr="00B639E9">
        <w:rPr>
          <w:spacing w:val="-3"/>
          <w:sz w:val="20"/>
          <w:szCs w:val="20"/>
        </w:rPr>
        <w:t xml:space="preserve">além </w:t>
      </w:r>
      <w:r w:rsidRPr="00B639E9">
        <w:rPr>
          <w:sz w:val="20"/>
          <w:szCs w:val="20"/>
        </w:rPr>
        <w:t>de ser o responsável pela aprovação de novos produtos, planejamento, acompanhamento e execução das estratégias de curto, médio e longo prazos (considerando o cenário macroeconômico e o ambiente de</w:t>
      </w:r>
      <w:r w:rsidRPr="00B639E9">
        <w:rPr>
          <w:spacing w:val="-4"/>
          <w:sz w:val="20"/>
          <w:szCs w:val="20"/>
        </w:rPr>
        <w:t xml:space="preserve"> </w:t>
      </w:r>
      <w:r w:rsidRPr="00B639E9">
        <w:rPr>
          <w:sz w:val="20"/>
          <w:szCs w:val="20"/>
        </w:rPr>
        <w:t>negócios).</w:t>
      </w:r>
    </w:p>
    <w:p w14:paraId="7CE82A40" w14:textId="77777777" w:rsidR="00210268" w:rsidRPr="00B639E9" w:rsidRDefault="00210268" w:rsidP="00B639E9">
      <w:pPr>
        <w:pStyle w:val="Corpodetexto"/>
        <w:spacing w:line="300" w:lineRule="auto"/>
        <w:rPr>
          <w:sz w:val="20"/>
          <w:szCs w:val="20"/>
        </w:rPr>
      </w:pPr>
    </w:p>
    <w:p w14:paraId="71A9D87A" w14:textId="77777777" w:rsidR="00210268" w:rsidRPr="00B639E9" w:rsidRDefault="00650EEB" w:rsidP="00B639E9">
      <w:pPr>
        <w:pStyle w:val="Corpodetexto"/>
        <w:spacing w:line="300" w:lineRule="auto"/>
        <w:ind w:left="232" w:right="122"/>
        <w:jc w:val="both"/>
        <w:rPr>
          <w:sz w:val="20"/>
          <w:szCs w:val="20"/>
        </w:rPr>
      </w:pPr>
      <w:r w:rsidRPr="00B639E9">
        <w:rPr>
          <w:b/>
          <w:sz w:val="20"/>
          <w:szCs w:val="20"/>
        </w:rPr>
        <w:t xml:space="preserve">Comitê </w:t>
      </w:r>
      <w:r w:rsidRPr="00B639E9">
        <w:rPr>
          <w:b/>
          <w:spacing w:val="-3"/>
          <w:sz w:val="20"/>
          <w:szCs w:val="20"/>
        </w:rPr>
        <w:t xml:space="preserve">de </w:t>
      </w:r>
      <w:r w:rsidRPr="00B639E9">
        <w:rPr>
          <w:b/>
          <w:sz w:val="20"/>
          <w:szCs w:val="20"/>
        </w:rPr>
        <w:t>Investimento</w:t>
      </w:r>
      <w:r w:rsidRPr="00B639E9">
        <w:rPr>
          <w:sz w:val="20"/>
          <w:szCs w:val="20"/>
        </w:rPr>
        <w:t>: Avalia o cenário macroeconômico a partir de análise da conjuntura e dos modelos de projeção, fundamentando os debates para as decisões de gestão dos</w:t>
      </w:r>
      <w:r w:rsidRPr="00B639E9">
        <w:rPr>
          <w:spacing w:val="-6"/>
          <w:sz w:val="20"/>
          <w:szCs w:val="20"/>
        </w:rPr>
        <w:t xml:space="preserve"> </w:t>
      </w:r>
      <w:r w:rsidRPr="00B639E9">
        <w:rPr>
          <w:sz w:val="20"/>
          <w:szCs w:val="20"/>
        </w:rPr>
        <w:t>investimentos.</w:t>
      </w:r>
    </w:p>
    <w:p w14:paraId="1BE2AAA5" w14:textId="77777777" w:rsidR="00210268" w:rsidRPr="00B639E9" w:rsidRDefault="00210268" w:rsidP="00B639E9">
      <w:pPr>
        <w:pStyle w:val="Corpodetexto"/>
        <w:spacing w:line="300" w:lineRule="auto"/>
        <w:rPr>
          <w:sz w:val="20"/>
          <w:szCs w:val="20"/>
        </w:rPr>
      </w:pPr>
    </w:p>
    <w:p w14:paraId="61B94C30" w14:textId="77777777" w:rsidR="00210268" w:rsidRPr="00B639E9" w:rsidRDefault="00650EEB" w:rsidP="00B639E9">
      <w:pPr>
        <w:pStyle w:val="Corpodetexto"/>
        <w:spacing w:line="300" w:lineRule="auto"/>
        <w:ind w:left="232" w:right="122"/>
        <w:jc w:val="both"/>
        <w:rPr>
          <w:sz w:val="20"/>
          <w:szCs w:val="20"/>
        </w:rPr>
      </w:pPr>
      <w:r w:rsidRPr="00B639E9">
        <w:rPr>
          <w:b/>
          <w:sz w:val="20"/>
          <w:szCs w:val="20"/>
        </w:rPr>
        <w:t xml:space="preserve">Comitê </w:t>
      </w:r>
      <w:r w:rsidRPr="00B639E9">
        <w:rPr>
          <w:b/>
          <w:spacing w:val="-3"/>
          <w:sz w:val="20"/>
          <w:szCs w:val="20"/>
        </w:rPr>
        <w:t xml:space="preserve">de </w:t>
      </w:r>
      <w:r w:rsidRPr="00B639E9">
        <w:rPr>
          <w:b/>
          <w:sz w:val="20"/>
          <w:szCs w:val="20"/>
        </w:rPr>
        <w:t>Risco</w:t>
      </w:r>
      <w:r w:rsidRPr="00B639E9">
        <w:rPr>
          <w:sz w:val="20"/>
          <w:szCs w:val="20"/>
        </w:rPr>
        <w:t>: Tem como objetivo a definição de metodologias de cálculo e adequação de risco e de liquidez, baseados em parâmetros do momento de mercado e na previsão de cenários de stress. Deve-se comentar que todas as atas dos comitês da Aria são arquivadas no formato físico e digital, descrevendo suas respectivas decisões e</w:t>
      </w:r>
      <w:r w:rsidRPr="00B639E9">
        <w:rPr>
          <w:spacing w:val="-5"/>
          <w:sz w:val="20"/>
          <w:szCs w:val="20"/>
        </w:rPr>
        <w:t xml:space="preserve"> </w:t>
      </w:r>
      <w:r w:rsidRPr="00B639E9">
        <w:rPr>
          <w:sz w:val="20"/>
          <w:szCs w:val="20"/>
        </w:rPr>
        <w:t>justificativas.</w:t>
      </w:r>
    </w:p>
    <w:p w14:paraId="77800E8D" w14:textId="77777777" w:rsidR="00210268" w:rsidRPr="00B639E9" w:rsidRDefault="00210268" w:rsidP="00B639E9">
      <w:pPr>
        <w:pStyle w:val="Corpodetexto"/>
        <w:spacing w:line="300" w:lineRule="auto"/>
        <w:rPr>
          <w:sz w:val="20"/>
          <w:szCs w:val="20"/>
        </w:rPr>
      </w:pPr>
    </w:p>
    <w:p w14:paraId="06BB1FC0" w14:textId="77777777" w:rsidR="00210268" w:rsidRPr="00B639E9" w:rsidRDefault="00650EEB" w:rsidP="00B639E9">
      <w:pPr>
        <w:pStyle w:val="PargrafodaLista"/>
        <w:numPr>
          <w:ilvl w:val="0"/>
          <w:numId w:val="3"/>
        </w:numPr>
        <w:tabs>
          <w:tab w:val="left" w:pos="938"/>
          <w:tab w:val="left" w:pos="939"/>
        </w:tabs>
        <w:spacing w:line="300" w:lineRule="auto"/>
        <w:ind w:left="952" w:right="128" w:hanging="720"/>
        <w:rPr>
          <w:b/>
          <w:sz w:val="20"/>
          <w:szCs w:val="20"/>
        </w:rPr>
      </w:pPr>
      <w:r w:rsidRPr="00B639E9">
        <w:rPr>
          <w:b/>
          <w:sz w:val="20"/>
          <w:szCs w:val="20"/>
        </w:rPr>
        <w:t xml:space="preserve">em relação aos comitês, </w:t>
      </w:r>
      <w:r w:rsidRPr="00B639E9">
        <w:rPr>
          <w:b/>
          <w:spacing w:val="-2"/>
          <w:sz w:val="20"/>
          <w:szCs w:val="20"/>
        </w:rPr>
        <w:t xml:space="preserve">sua </w:t>
      </w:r>
      <w:r w:rsidRPr="00B639E9">
        <w:rPr>
          <w:b/>
          <w:sz w:val="20"/>
          <w:szCs w:val="20"/>
        </w:rPr>
        <w:t xml:space="preserve">composição, frequência com que são realizadas suas reuniões e a forma como </w:t>
      </w:r>
      <w:r w:rsidRPr="00B639E9">
        <w:rPr>
          <w:b/>
          <w:spacing w:val="-2"/>
          <w:sz w:val="20"/>
          <w:szCs w:val="20"/>
        </w:rPr>
        <w:t xml:space="preserve">são </w:t>
      </w:r>
      <w:r w:rsidRPr="00B639E9">
        <w:rPr>
          <w:b/>
          <w:sz w:val="20"/>
          <w:szCs w:val="20"/>
        </w:rPr>
        <w:t>registradas suas</w:t>
      </w:r>
      <w:r w:rsidRPr="00B639E9">
        <w:rPr>
          <w:b/>
          <w:spacing w:val="-18"/>
          <w:sz w:val="20"/>
          <w:szCs w:val="20"/>
        </w:rPr>
        <w:t xml:space="preserve"> </w:t>
      </w:r>
      <w:r w:rsidRPr="00B639E9">
        <w:rPr>
          <w:b/>
          <w:sz w:val="20"/>
          <w:szCs w:val="20"/>
        </w:rPr>
        <w:t>decisões:</w:t>
      </w:r>
    </w:p>
    <w:p w14:paraId="53BDCB36" w14:textId="77777777" w:rsidR="00210268" w:rsidRPr="00B639E9" w:rsidRDefault="00210268" w:rsidP="00B639E9">
      <w:pPr>
        <w:pStyle w:val="Corpodetexto"/>
        <w:spacing w:line="300" w:lineRule="auto"/>
        <w:rPr>
          <w:b/>
          <w:sz w:val="20"/>
          <w:szCs w:val="20"/>
        </w:rPr>
      </w:pPr>
    </w:p>
    <w:p w14:paraId="3329B4E1" w14:textId="0DE47F76" w:rsidR="00210268" w:rsidRPr="00B639E9" w:rsidRDefault="00650EEB" w:rsidP="00B639E9">
      <w:pPr>
        <w:pStyle w:val="Corpodetexto"/>
        <w:spacing w:line="300" w:lineRule="auto"/>
        <w:ind w:left="232" w:right="128"/>
        <w:jc w:val="both"/>
        <w:rPr>
          <w:sz w:val="20"/>
          <w:szCs w:val="20"/>
        </w:rPr>
      </w:pPr>
      <w:r w:rsidRPr="00B639E9">
        <w:rPr>
          <w:sz w:val="20"/>
          <w:szCs w:val="20"/>
        </w:rPr>
        <w:t>Cabe ao Comitê Executivo (mensal com os membros Jose Carlos Caldas Osorio</w:t>
      </w:r>
      <w:r w:rsidR="0099230C">
        <w:rPr>
          <w:sz w:val="20"/>
          <w:szCs w:val="20"/>
        </w:rPr>
        <w:t>, Maurício Saldanha de Luna Predrosa</w:t>
      </w:r>
      <w:r w:rsidR="00841531">
        <w:rPr>
          <w:sz w:val="20"/>
          <w:szCs w:val="20"/>
        </w:rPr>
        <w:t xml:space="preserve"> e Rachel Szklo</w:t>
      </w:r>
      <w:r w:rsidRPr="00B639E9">
        <w:rPr>
          <w:sz w:val="20"/>
          <w:szCs w:val="20"/>
        </w:rPr>
        <w:t>).</w:t>
      </w:r>
    </w:p>
    <w:p w14:paraId="620CE28B" w14:textId="77777777" w:rsidR="00210268" w:rsidRPr="00B639E9" w:rsidRDefault="00210268" w:rsidP="00B639E9">
      <w:pPr>
        <w:pStyle w:val="Corpodetexto"/>
        <w:spacing w:line="300" w:lineRule="auto"/>
        <w:rPr>
          <w:sz w:val="20"/>
          <w:szCs w:val="20"/>
        </w:rPr>
      </w:pPr>
    </w:p>
    <w:p w14:paraId="235BE14A" w14:textId="77777DF0" w:rsidR="00210268" w:rsidRPr="00B639E9" w:rsidRDefault="00650EEB" w:rsidP="00B639E9">
      <w:pPr>
        <w:pStyle w:val="Corpodetexto"/>
        <w:spacing w:line="300" w:lineRule="auto"/>
        <w:ind w:left="232" w:right="123"/>
        <w:jc w:val="both"/>
        <w:rPr>
          <w:sz w:val="20"/>
          <w:szCs w:val="20"/>
        </w:rPr>
      </w:pPr>
      <w:r w:rsidRPr="00B639E9">
        <w:rPr>
          <w:sz w:val="20"/>
          <w:szCs w:val="20"/>
        </w:rPr>
        <w:lastRenderedPageBreak/>
        <w:t>O Comitê de Investimento (semanal com os membros do Comitê Executivo).</w:t>
      </w:r>
    </w:p>
    <w:p w14:paraId="2CA1A8CD" w14:textId="77777777" w:rsidR="00210268" w:rsidRPr="00B639E9" w:rsidRDefault="00210268" w:rsidP="00B639E9">
      <w:pPr>
        <w:pStyle w:val="Corpodetexto"/>
        <w:spacing w:line="300" w:lineRule="auto"/>
        <w:rPr>
          <w:sz w:val="20"/>
          <w:szCs w:val="20"/>
        </w:rPr>
      </w:pPr>
    </w:p>
    <w:p w14:paraId="50D59CDC" w14:textId="08282863" w:rsidR="00210268" w:rsidRPr="00B639E9" w:rsidRDefault="00650EEB" w:rsidP="00B639E9">
      <w:pPr>
        <w:pStyle w:val="Corpodetexto"/>
        <w:spacing w:line="300" w:lineRule="auto"/>
        <w:ind w:left="232" w:right="122"/>
        <w:jc w:val="both"/>
        <w:rPr>
          <w:sz w:val="20"/>
          <w:szCs w:val="20"/>
        </w:rPr>
      </w:pPr>
      <w:r w:rsidRPr="00B639E9">
        <w:rPr>
          <w:sz w:val="20"/>
          <w:szCs w:val="20"/>
        </w:rPr>
        <w:t>Por sua vez, o Comitê de Risco (semestral, sendo que reuniões extraordinárias podem ser convocadas a qualquer momento em eventos de extrema iliquidez no mercado, inclusive crises e resgates em massa dos fundos geridos. Composto pelos membros do Comitê Executivo</w:t>
      </w:r>
      <w:r w:rsidR="00841531">
        <w:rPr>
          <w:sz w:val="20"/>
          <w:szCs w:val="20"/>
        </w:rPr>
        <w:t>)</w:t>
      </w:r>
      <w:r w:rsidRPr="00B639E9">
        <w:rPr>
          <w:sz w:val="20"/>
          <w:szCs w:val="20"/>
        </w:rPr>
        <w:t>.</w:t>
      </w:r>
    </w:p>
    <w:p w14:paraId="2DEF7C57" w14:textId="77777777" w:rsidR="00210268" w:rsidRPr="00B639E9" w:rsidRDefault="00210268" w:rsidP="00B639E9">
      <w:pPr>
        <w:pStyle w:val="Corpodetexto"/>
        <w:spacing w:line="300" w:lineRule="auto"/>
        <w:rPr>
          <w:sz w:val="20"/>
          <w:szCs w:val="20"/>
        </w:rPr>
      </w:pPr>
    </w:p>
    <w:p w14:paraId="5781D5F8" w14:textId="32C5F8D6" w:rsidR="00210268" w:rsidRPr="00B639E9" w:rsidRDefault="00650EEB" w:rsidP="00B639E9">
      <w:pPr>
        <w:pStyle w:val="Corpodetexto"/>
        <w:spacing w:line="300" w:lineRule="auto"/>
        <w:ind w:left="232" w:right="126"/>
        <w:jc w:val="both"/>
        <w:rPr>
          <w:sz w:val="20"/>
          <w:szCs w:val="20"/>
        </w:rPr>
      </w:pPr>
      <w:r w:rsidRPr="00B639E9">
        <w:rPr>
          <w:sz w:val="20"/>
          <w:szCs w:val="20"/>
        </w:rPr>
        <w:t>Deve-se comentar que todas as atas dos comitês da Ar</w:t>
      </w:r>
      <w:r w:rsidR="00841531">
        <w:rPr>
          <w:sz w:val="20"/>
          <w:szCs w:val="20"/>
        </w:rPr>
        <w:t>ena</w:t>
      </w:r>
      <w:r w:rsidRPr="00B639E9">
        <w:rPr>
          <w:sz w:val="20"/>
          <w:szCs w:val="20"/>
        </w:rPr>
        <w:t xml:space="preserve"> Capital Asset são arquivadas no formato físico e digital, descrevendo suas respectivas decisões e justificativas.</w:t>
      </w:r>
    </w:p>
    <w:p w14:paraId="2AFA660F" w14:textId="77777777" w:rsidR="00210268" w:rsidRPr="00B639E9" w:rsidRDefault="00210268" w:rsidP="00B639E9">
      <w:pPr>
        <w:pStyle w:val="Corpodetexto"/>
        <w:spacing w:line="300" w:lineRule="auto"/>
        <w:rPr>
          <w:sz w:val="20"/>
          <w:szCs w:val="20"/>
        </w:rPr>
      </w:pPr>
    </w:p>
    <w:p w14:paraId="632A148E" w14:textId="77777777" w:rsidR="00210268" w:rsidRPr="00B639E9" w:rsidRDefault="00650EEB" w:rsidP="00B639E9">
      <w:pPr>
        <w:pStyle w:val="PargrafodaLista"/>
        <w:numPr>
          <w:ilvl w:val="0"/>
          <w:numId w:val="3"/>
        </w:numPr>
        <w:tabs>
          <w:tab w:val="left" w:pos="939"/>
        </w:tabs>
        <w:spacing w:line="300" w:lineRule="auto"/>
        <w:ind w:left="232" w:right="125" w:firstLine="0"/>
        <w:jc w:val="both"/>
        <w:rPr>
          <w:b/>
          <w:sz w:val="20"/>
          <w:szCs w:val="20"/>
        </w:rPr>
      </w:pPr>
      <w:r w:rsidRPr="00B639E9">
        <w:rPr>
          <w:b/>
          <w:sz w:val="20"/>
          <w:szCs w:val="20"/>
        </w:rPr>
        <w:t>em relação aos membros da diretoria, suas atribuições e poderes individuais:</w:t>
      </w:r>
    </w:p>
    <w:p w14:paraId="606373E2" w14:textId="77777777" w:rsidR="00210268" w:rsidRPr="00B639E9" w:rsidRDefault="00210268" w:rsidP="00B639E9">
      <w:pPr>
        <w:pStyle w:val="Corpodetexto"/>
        <w:spacing w:line="300" w:lineRule="auto"/>
        <w:rPr>
          <w:b/>
          <w:sz w:val="20"/>
          <w:szCs w:val="20"/>
        </w:rPr>
      </w:pPr>
    </w:p>
    <w:p w14:paraId="62619F4F" w14:textId="76FE57D3" w:rsidR="00210268" w:rsidRPr="00B639E9" w:rsidRDefault="00650EEB" w:rsidP="00B639E9">
      <w:pPr>
        <w:pStyle w:val="Corpodetexto"/>
        <w:spacing w:line="300" w:lineRule="auto"/>
        <w:ind w:left="232" w:right="124"/>
        <w:jc w:val="both"/>
        <w:rPr>
          <w:sz w:val="20"/>
          <w:szCs w:val="20"/>
        </w:rPr>
      </w:pPr>
      <w:r w:rsidRPr="00B639E9">
        <w:rPr>
          <w:b/>
          <w:sz w:val="20"/>
          <w:szCs w:val="20"/>
        </w:rPr>
        <w:t>Diretor de Gestão</w:t>
      </w:r>
      <w:r w:rsidRPr="00B639E9">
        <w:rPr>
          <w:sz w:val="20"/>
          <w:szCs w:val="20"/>
        </w:rPr>
        <w:t xml:space="preserve">: </w:t>
      </w:r>
      <w:r w:rsidR="007F6D08">
        <w:rPr>
          <w:sz w:val="20"/>
          <w:szCs w:val="20"/>
        </w:rPr>
        <w:t>Maurício Saldanha de Luna</w:t>
      </w:r>
      <w:r w:rsidRPr="00B639E9">
        <w:rPr>
          <w:sz w:val="20"/>
          <w:szCs w:val="20"/>
        </w:rPr>
        <w:t xml:space="preserve"> </w:t>
      </w:r>
      <w:r w:rsidR="007F6D08">
        <w:rPr>
          <w:sz w:val="20"/>
          <w:szCs w:val="20"/>
        </w:rPr>
        <w:t xml:space="preserve">Pedrosa </w:t>
      </w:r>
      <w:r w:rsidRPr="00B639E9">
        <w:rPr>
          <w:sz w:val="20"/>
          <w:szCs w:val="20"/>
        </w:rPr>
        <w:t>- Responsável pela alocação de recursos dos fundos sob gestão.</w:t>
      </w:r>
    </w:p>
    <w:p w14:paraId="56297D5A" w14:textId="4900D913" w:rsidR="00210268" w:rsidRPr="00B639E9" w:rsidRDefault="00650EEB" w:rsidP="00B639E9">
      <w:pPr>
        <w:spacing w:line="300" w:lineRule="auto"/>
        <w:ind w:left="232"/>
        <w:jc w:val="both"/>
        <w:rPr>
          <w:sz w:val="20"/>
          <w:szCs w:val="20"/>
        </w:rPr>
      </w:pPr>
      <w:r w:rsidRPr="00B639E9">
        <w:rPr>
          <w:b/>
          <w:sz w:val="20"/>
          <w:szCs w:val="20"/>
        </w:rPr>
        <w:t>Diretora de Risco e de Compliance</w:t>
      </w:r>
      <w:r w:rsidRPr="00B639E9">
        <w:rPr>
          <w:sz w:val="20"/>
          <w:szCs w:val="20"/>
        </w:rPr>
        <w:t xml:space="preserve">: </w:t>
      </w:r>
      <w:r w:rsidR="00841531">
        <w:rPr>
          <w:sz w:val="20"/>
          <w:szCs w:val="20"/>
        </w:rPr>
        <w:t>Rachel Szklo Simões</w:t>
      </w:r>
      <w:r w:rsidRPr="00B639E9">
        <w:rPr>
          <w:sz w:val="20"/>
          <w:szCs w:val="20"/>
        </w:rPr>
        <w:t>.</w:t>
      </w:r>
    </w:p>
    <w:p w14:paraId="10BAD5DE" w14:textId="77777777" w:rsidR="00210268" w:rsidRPr="00B639E9" w:rsidRDefault="00210268" w:rsidP="00B639E9">
      <w:pPr>
        <w:pStyle w:val="Corpodetexto"/>
        <w:spacing w:line="300" w:lineRule="auto"/>
        <w:rPr>
          <w:sz w:val="20"/>
          <w:szCs w:val="20"/>
        </w:rPr>
      </w:pPr>
    </w:p>
    <w:p w14:paraId="6AAB55E6" w14:textId="77777777" w:rsidR="00210268" w:rsidRPr="00B639E9" w:rsidRDefault="00650EEB" w:rsidP="00B639E9">
      <w:pPr>
        <w:pStyle w:val="PargrafodaLista"/>
        <w:numPr>
          <w:ilvl w:val="2"/>
          <w:numId w:val="10"/>
        </w:numPr>
        <w:tabs>
          <w:tab w:val="left" w:pos="939"/>
        </w:tabs>
        <w:spacing w:line="300" w:lineRule="auto"/>
        <w:ind w:left="232" w:right="120" w:firstLine="0"/>
        <w:jc w:val="both"/>
        <w:rPr>
          <w:b/>
          <w:sz w:val="20"/>
          <w:szCs w:val="20"/>
        </w:rPr>
      </w:pPr>
      <w:r w:rsidRPr="00B639E9">
        <w:rPr>
          <w:b/>
          <w:sz w:val="20"/>
          <w:szCs w:val="20"/>
        </w:rPr>
        <w:t xml:space="preserve">Caso a empresa deseje, inserir organograma </w:t>
      </w:r>
      <w:r w:rsidRPr="00B639E9">
        <w:rPr>
          <w:b/>
          <w:spacing w:val="-3"/>
          <w:sz w:val="20"/>
          <w:szCs w:val="20"/>
        </w:rPr>
        <w:t xml:space="preserve">da </w:t>
      </w:r>
      <w:r w:rsidRPr="00B639E9">
        <w:rPr>
          <w:b/>
          <w:sz w:val="20"/>
          <w:szCs w:val="20"/>
        </w:rPr>
        <w:t xml:space="preserve">estrutura administrativa </w:t>
      </w:r>
      <w:r w:rsidRPr="00B639E9">
        <w:rPr>
          <w:b/>
          <w:spacing w:val="-3"/>
          <w:sz w:val="20"/>
          <w:szCs w:val="20"/>
        </w:rPr>
        <w:t xml:space="preserve">da </w:t>
      </w:r>
      <w:r w:rsidRPr="00B639E9">
        <w:rPr>
          <w:b/>
          <w:sz w:val="20"/>
          <w:szCs w:val="20"/>
        </w:rPr>
        <w:t>empresa, desde que compatível com as informações apresentadas no item</w:t>
      </w:r>
      <w:r w:rsidRPr="00B639E9">
        <w:rPr>
          <w:b/>
          <w:spacing w:val="4"/>
          <w:sz w:val="20"/>
          <w:szCs w:val="20"/>
        </w:rPr>
        <w:t xml:space="preserve"> </w:t>
      </w:r>
      <w:r w:rsidRPr="00B639E9">
        <w:rPr>
          <w:b/>
          <w:sz w:val="20"/>
          <w:szCs w:val="20"/>
        </w:rPr>
        <w:t>8.1:</w:t>
      </w:r>
    </w:p>
    <w:p w14:paraId="4A0B57DC" w14:textId="77777777" w:rsidR="00210268" w:rsidRPr="00B639E9" w:rsidRDefault="00210268" w:rsidP="00B639E9">
      <w:pPr>
        <w:pStyle w:val="Corpodetexto"/>
        <w:spacing w:line="300" w:lineRule="auto"/>
        <w:rPr>
          <w:b/>
          <w:sz w:val="20"/>
          <w:szCs w:val="20"/>
        </w:rPr>
      </w:pPr>
    </w:p>
    <w:p w14:paraId="30365DB4" w14:textId="77777777" w:rsidR="00210268" w:rsidRPr="00B639E9" w:rsidRDefault="00650EEB" w:rsidP="00B639E9">
      <w:pPr>
        <w:pStyle w:val="PargrafodaLista"/>
        <w:numPr>
          <w:ilvl w:val="2"/>
          <w:numId w:val="10"/>
        </w:numPr>
        <w:tabs>
          <w:tab w:val="left" w:pos="939"/>
        </w:tabs>
        <w:spacing w:line="300" w:lineRule="auto"/>
        <w:ind w:left="232" w:right="124" w:firstLine="0"/>
        <w:jc w:val="both"/>
        <w:rPr>
          <w:b/>
          <w:sz w:val="20"/>
          <w:szCs w:val="20"/>
        </w:rPr>
      </w:pPr>
      <w:r w:rsidRPr="00B639E9">
        <w:rPr>
          <w:b/>
          <w:sz w:val="20"/>
          <w:szCs w:val="20"/>
        </w:rPr>
        <w:t xml:space="preserve">Em relação a cada um dos diretores de que tratam os itens 8.4, 8.5, 8.6 e 8.7 e dos membros de comitês da empresa relevantes para a atividade </w:t>
      </w:r>
      <w:r w:rsidRPr="00B639E9">
        <w:rPr>
          <w:b/>
          <w:spacing w:val="-3"/>
          <w:sz w:val="20"/>
          <w:szCs w:val="20"/>
        </w:rPr>
        <w:t xml:space="preserve">de </w:t>
      </w:r>
      <w:r w:rsidRPr="00B639E9">
        <w:rPr>
          <w:b/>
          <w:sz w:val="20"/>
          <w:szCs w:val="20"/>
        </w:rPr>
        <w:t xml:space="preserve">administração de carteiras </w:t>
      </w:r>
      <w:r w:rsidRPr="00B639E9">
        <w:rPr>
          <w:b/>
          <w:spacing w:val="-3"/>
          <w:sz w:val="20"/>
          <w:szCs w:val="20"/>
        </w:rPr>
        <w:t xml:space="preserve">de </w:t>
      </w:r>
      <w:r w:rsidRPr="00B639E9">
        <w:rPr>
          <w:b/>
          <w:sz w:val="20"/>
          <w:szCs w:val="20"/>
        </w:rPr>
        <w:t xml:space="preserve">valores mobiliários, indicar, em forma </w:t>
      </w:r>
      <w:r w:rsidRPr="00B639E9">
        <w:rPr>
          <w:b/>
          <w:spacing w:val="-3"/>
          <w:sz w:val="20"/>
          <w:szCs w:val="20"/>
        </w:rPr>
        <w:t xml:space="preserve">de </w:t>
      </w:r>
      <w:r w:rsidRPr="00B639E9">
        <w:rPr>
          <w:b/>
          <w:sz w:val="20"/>
          <w:szCs w:val="20"/>
        </w:rPr>
        <w:t>tabela:</w:t>
      </w:r>
    </w:p>
    <w:p w14:paraId="30B58082" w14:textId="77777777" w:rsidR="00210268" w:rsidRPr="00B639E9" w:rsidRDefault="00210268" w:rsidP="00B639E9">
      <w:pPr>
        <w:pStyle w:val="Corpodetexto"/>
        <w:spacing w:line="300" w:lineRule="auto"/>
        <w:rPr>
          <w:b/>
          <w:sz w:val="20"/>
          <w:szCs w:val="20"/>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4"/>
        <w:gridCol w:w="3970"/>
        <w:gridCol w:w="3826"/>
      </w:tblGrid>
      <w:tr w:rsidR="00650EEB" w:rsidRPr="00B639E9" w14:paraId="23B83483" w14:textId="77777777">
        <w:trPr>
          <w:trHeight w:val="729"/>
        </w:trPr>
        <w:tc>
          <w:tcPr>
            <w:tcW w:w="1954" w:type="dxa"/>
          </w:tcPr>
          <w:p w14:paraId="3E0FC4F5" w14:textId="77777777" w:rsidR="00210268" w:rsidRPr="00B639E9" w:rsidRDefault="00650EEB" w:rsidP="00B639E9">
            <w:pPr>
              <w:pStyle w:val="TableParagraph"/>
              <w:spacing w:before="0" w:line="300" w:lineRule="auto"/>
              <w:ind w:left="503" w:right="495"/>
              <w:jc w:val="center"/>
              <w:rPr>
                <w:b/>
                <w:sz w:val="20"/>
                <w:szCs w:val="20"/>
              </w:rPr>
            </w:pPr>
            <w:r w:rsidRPr="00B639E9">
              <w:rPr>
                <w:b/>
                <w:sz w:val="20"/>
                <w:szCs w:val="20"/>
              </w:rPr>
              <w:t>Nome</w:t>
            </w:r>
          </w:p>
        </w:tc>
        <w:tc>
          <w:tcPr>
            <w:tcW w:w="3970" w:type="dxa"/>
          </w:tcPr>
          <w:p w14:paraId="701C75BA" w14:textId="7C167611" w:rsidR="00210268" w:rsidRPr="007F6D08" w:rsidRDefault="007F6D08" w:rsidP="00B639E9">
            <w:pPr>
              <w:pStyle w:val="TableParagraph"/>
              <w:spacing w:before="0" w:line="300" w:lineRule="auto"/>
              <w:ind w:left="1148" w:right="1131"/>
              <w:jc w:val="center"/>
              <w:rPr>
                <w:b/>
                <w:bCs/>
                <w:sz w:val="20"/>
                <w:szCs w:val="20"/>
              </w:rPr>
            </w:pPr>
            <w:r w:rsidRPr="007F6D08">
              <w:rPr>
                <w:b/>
                <w:bCs/>
                <w:sz w:val="20"/>
                <w:szCs w:val="20"/>
              </w:rPr>
              <w:t>Maurício Saldanha de Luna Pedrosa</w:t>
            </w:r>
          </w:p>
        </w:tc>
        <w:tc>
          <w:tcPr>
            <w:tcW w:w="3826" w:type="dxa"/>
          </w:tcPr>
          <w:p w14:paraId="5B8BF80F" w14:textId="246E4234" w:rsidR="00210268" w:rsidRPr="00B639E9" w:rsidRDefault="00841531" w:rsidP="00B639E9">
            <w:pPr>
              <w:pStyle w:val="TableParagraph"/>
              <w:spacing w:before="0" w:line="300" w:lineRule="auto"/>
              <w:ind w:left="984" w:right="967"/>
              <w:jc w:val="center"/>
              <w:rPr>
                <w:b/>
                <w:sz w:val="20"/>
                <w:szCs w:val="20"/>
              </w:rPr>
            </w:pPr>
            <w:r>
              <w:rPr>
                <w:b/>
                <w:sz w:val="20"/>
                <w:szCs w:val="20"/>
              </w:rPr>
              <w:t>Rachel Szklo Simões</w:t>
            </w:r>
          </w:p>
        </w:tc>
      </w:tr>
      <w:tr w:rsidR="00650EEB" w:rsidRPr="00B639E9" w14:paraId="40CD7EFB" w14:textId="77777777">
        <w:trPr>
          <w:trHeight w:val="484"/>
        </w:trPr>
        <w:tc>
          <w:tcPr>
            <w:tcW w:w="1954" w:type="dxa"/>
          </w:tcPr>
          <w:p w14:paraId="6CC34FFE" w14:textId="77777777" w:rsidR="00210268" w:rsidRPr="00B639E9" w:rsidRDefault="00650EEB" w:rsidP="00B639E9">
            <w:pPr>
              <w:pStyle w:val="TableParagraph"/>
              <w:spacing w:before="0" w:line="300" w:lineRule="auto"/>
              <w:ind w:left="503" w:right="489"/>
              <w:jc w:val="center"/>
              <w:rPr>
                <w:sz w:val="20"/>
                <w:szCs w:val="20"/>
              </w:rPr>
            </w:pPr>
            <w:r w:rsidRPr="00B639E9">
              <w:rPr>
                <w:sz w:val="20"/>
                <w:szCs w:val="20"/>
              </w:rPr>
              <w:t>Idade</w:t>
            </w:r>
          </w:p>
        </w:tc>
        <w:tc>
          <w:tcPr>
            <w:tcW w:w="3970" w:type="dxa"/>
          </w:tcPr>
          <w:p w14:paraId="1BE0AB47" w14:textId="6D90D316" w:rsidR="00210268" w:rsidRPr="00B639E9" w:rsidRDefault="007F6D08" w:rsidP="00F51169">
            <w:pPr>
              <w:pStyle w:val="TableParagraph"/>
              <w:spacing w:before="0" w:line="300" w:lineRule="auto"/>
              <w:ind w:left="183" w:right="91"/>
              <w:jc w:val="center"/>
              <w:rPr>
                <w:sz w:val="20"/>
                <w:szCs w:val="20"/>
              </w:rPr>
            </w:pPr>
            <w:r>
              <w:rPr>
                <w:sz w:val="20"/>
                <w:szCs w:val="20"/>
              </w:rPr>
              <w:t>64</w:t>
            </w:r>
            <w:r w:rsidR="00650EEB" w:rsidRPr="00B639E9">
              <w:rPr>
                <w:sz w:val="20"/>
                <w:szCs w:val="20"/>
              </w:rPr>
              <w:t xml:space="preserve"> anos</w:t>
            </w:r>
          </w:p>
        </w:tc>
        <w:tc>
          <w:tcPr>
            <w:tcW w:w="3826" w:type="dxa"/>
          </w:tcPr>
          <w:p w14:paraId="15177AC4" w14:textId="769F42EB" w:rsidR="00210268" w:rsidRPr="00B639E9" w:rsidRDefault="00650EEB" w:rsidP="00F51169">
            <w:pPr>
              <w:pStyle w:val="TableParagraph"/>
              <w:spacing w:before="0" w:line="300" w:lineRule="auto"/>
              <w:ind w:left="37" w:right="90"/>
              <w:jc w:val="center"/>
              <w:rPr>
                <w:sz w:val="20"/>
                <w:szCs w:val="20"/>
              </w:rPr>
            </w:pPr>
            <w:r w:rsidRPr="00B639E9">
              <w:rPr>
                <w:sz w:val="20"/>
                <w:szCs w:val="20"/>
              </w:rPr>
              <w:t>3</w:t>
            </w:r>
            <w:r w:rsidR="00841531">
              <w:rPr>
                <w:sz w:val="20"/>
                <w:szCs w:val="20"/>
              </w:rPr>
              <w:t>9</w:t>
            </w:r>
            <w:r w:rsidRPr="00B639E9">
              <w:rPr>
                <w:sz w:val="20"/>
                <w:szCs w:val="20"/>
              </w:rPr>
              <w:t xml:space="preserve"> anos</w:t>
            </w:r>
          </w:p>
        </w:tc>
      </w:tr>
      <w:tr w:rsidR="00650EEB" w:rsidRPr="00B639E9" w14:paraId="7ECCCD44" w14:textId="77777777">
        <w:trPr>
          <w:trHeight w:val="484"/>
        </w:trPr>
        <w:tc>
          <w:tcPr>
            <w:tcW w:w="1954" w:type="dxa"/>
          </w:tcPr>
          <w:p w14:paraId="268D2B7E" w14:textId="77777777" w:rsidR="00210268" w:rsidRPr="00B639E9" w:rsidRDefault="00650EEB" w:rsidP="00B639E9">
            <w:pPr>
              <w:pStyle w:val="TableParagraph"/>
              <w:spacing w:before="0" w:line="300" w:lineRule="auto"/>
              <w:ind w:left="503" w:right="497"/>
              <w:jc w:val="center"/>
              <w:rPr>
                <w:sz w:val="20"/>
                <w:szCs w:val="20"/>
              </w:rPr>
            </w:pPr>
            <w:r w:rsidRPr="00B639E9">
              <w:rPr>
                <w:sz w:val="20"/>
                <w:szCs w:val="20"/>
              </w:rPr>
              <w:t>Profissão</w:t>
            </w:r>
          </w:p>
        </w:tc>
        <w:tc>
          <w:tcPr>
            <w:tcW w:w="3970" w:type="dxa"/>
          </w:tcPr>
          <w:p w14:paraId="10CA3F1E" w14:textId="41F24475" w:rsidR="00210268" w:rsidRPr="00B639E9" w:rsidRDefault="007F6D08" w:rsidP="00F51169">
            <w:pPr>
              <w:pStyle w:val="TableParagraph"/>
              <w:spacing w:before="0" w:line="300" w:lineRule="auto"/>
              <w:ind w:left="183" w:right="91"/>
              <w:jc w:val="center"/>
              <w:rPr>
                <w:sz w:val="20"/>
                <w:szCs w:val="20"/>
              </w:rPr>
            </w:pPr>
            <w:r>
              <w:rPr>
                <w:sz w:val="20"/>
                <w:szCs w:val="20"/>
              </w:rPr>
              <w:t>Engenheiro Civil</w:t>
            </w:r>
          </w:p>
        </w:tc>
        <w:tc>
          <w:tcPr>
            <w:tcW w:w="3826" w:type="dxa"/>
          </w:tcPr>
          <w:p w14:paraId="39E41A2C" w14:textId="77777777" w:rsidR="00210268" w:rsidRPr="00B639E9" w:rsidRDefault="00650EEB" w:rsidP="00F51169">
            <w:pPr>
              <w:pStyle w:val="TableParagraph"/>
              <w:spacing w:before="0" w:line="300" w:lineRule="auto"/>
              <w:ind w:left="37" w:right="90"/>
              <w:jc w:val="center"/>
              <w:rPr>
                <w:sz w:val="20"/>
                <w:szCs w:val="20"/>
              </w:rPr>
            </w:pPr>
            <w:r w:rsidRPr="00B639E9">
              <w:rPr>
                <w:sz w:val="20"/>
                <w:szCs w:val="20"/>
              </w:rPr>
              <w:t>Advogada</w:t>
            </w:r>
          </w:p>
        </w:tc>
      </w:tr>
      <w:tr w:rsidR="00210268" w:rsidRPr="00B639E9" w14:paraId="644D62C8" w14:textId="77777777">
        <w:trPr>
          <w:trHeight w:val="489"/>
        </w:trPr>
        <w:tc>
          <w:tcPr>
            <w:tcW w:w="1954" w:type="dxa"/>
          </w:tcPr>
          <w:p w14:paraId="11EBAE41" w14:textId="77777777" w:rsidR="00210268" w:rsidRPr="00B639E9" w:rsidRDefault="00650EEB" w:rsidP="00B639E9">
            <w:pPr>
              <w:pStyle w:val="TableParagraph"/>
              <w:spacing w:before="0" w:line="300" w:lineRule="auto"/>
              <w:ind w:left="502" w:right="497"/>
              <w:jc w:val="center"/>
              <w:rPr>
                <w:sz w:val="20"/>
                <w:szCs w:val="20"/>
              </w:rPr>
            </w:pPr>
            <w:r w:rsidRPr="00B639E9">
              <w:rPr>
                <w:sz w:val="20"/>
                <w:szCs w:val="20"/>
              </w:rPr>
              <w:t>CPF</w:t>
            </w:r>
          </w:p>
        </w:tc>
        <w:tc>
          <w:tcPr>
            <w:tcW w:w="3970" w:type="dxa"/>
          </w:tcPr>
          <w:p w14:paraId="1988B388" w14:textId="504A3203" w:rsidR="00210268" w:rsidRPr="00B639E9" w:rsidRDefault="007F6D08" w:rsidP="00F51169">
            <w:pPr>
              <w:pStyle w:val="TableParagraph"/>
              <w:spacing w:before="0" w:line="300" w:lineRule="auto"/>
              <w:ind w:left="183" w:right="91"/>
              <w:jc w:val="center"/>
              <w:rPr>
                <w:sz w:val="20"/>
                <w:szCs w:val="20"/>
              </w:rPr>
            </w:pPr>
            <w:r>
              <w:rPr>
                <w:sz w:val="20"/>
                <w:szCs w:val="20"/>
              </w:rPr>
              <w:t>812.924.576-00</w:t>
            </w:r>
          </w:p>
        </w:tc>
        <w:tc>
          <w:tcPr>
            <w:tcW w:w="3826" w:type="dxa"/>
          </w:tcPr>
          <w:p w14:paraId="2C5C1990" w14:textId="02A3D197" w:rsidR="00210268" w:rsidRPr="00B639E9" w:rsidRDefault="00841531" w:rsidP="00F51169">
            <w:pPr>
              <w:pStyle w:val="TableParagraph"/>
              <w:spacing w:before="0" w:line="300" w:lineRule="auto"/>
              <w:ind w:left="37" w:right="90"/>
              <w:jc w:val="center"/>
              <w:rPr>
                <w:sz w:val="20"/>
                <w:szCs w:val="20"/>
              </w:rPr>
            </w:pPr>
            <w:r>
              <w:rPr>
                <w:sz w:val="20"/>
                <w:szCs w:val="20"/>
              </w:rPr>
              <w:t>053.571.347-90</w:t>
            </w:r>
          </w:p>
        </w:tc>
      </w:tr>
      <w:tr w:rsidR="00841531" w:rsidRPr="00B639E9" w14:paraId="5211C990" w14:textId="77777777">
        <w:trPr>
          <w:trHeight w:val="489"/>
        </w:trPr>
        <w:tc>
          <w:tcPr>
            <w:tcW w:w="1954" w:type="dxa"/>
          </w:tcPr>
          <w:p w14:paraId="1A8285BE" w14:textId="29C6B0A3" w:rsidR="00841531" w:rsidRPr="00B639E9" w:rsidRDefault="00841531" w:rsidP="00841531">
            <w:pPr>
              <w:pStyle w:val="TableParagraph"/>
              <w:spacing w:before="0" w:line="300" w:lineRule="auto"/>
              <w:ind w:left="502" w:right="497"/>
              <w:jc w:val="center"/>
              <w:rPr>
                <w:sz w:val="20"/>
                <w:szCs w:val="20"/>
              </w:rPr>
            </w:pPr>
            <w:r w:rsidRPr="00B639E9">
              <w:rPr>
                <w:sz w:val="20"/>
                <w:szCs w:val="20"/>
              </w:rPr>
              <w:t>Cargo Ocupado</w:t>
            </w:r>
          </w:p>
        </w:tc>
        <w:tc>
          <w:tcPr>
            <w:tcW w:w="3970" w:type="dxa"/>
          </w:tcPr>
          <w:p w14:paraId="1C5180CC" w14:textId="46731BB4" w:rsidR="00841531" w:rsidRPr="00B639E9" w:rsidRDefault="00841531" w:rsidP="00F51169">
            <w:pPr>
              <w:pStyle w:val="TableParagraph"/>
              <w:spacing w:before="0" w:line="300" w:lineRule="auto"/>
              <w:ind w:left="183" w:right="91"/>
              <w:jc w:val="center"/>
              <w:rPr>
                <w:sz w:val="20"/>
                <w:szCs w:val="20"/>
              </w:rPr>
            </w:pPr>
            <w:r w:rsidRPr="00B639E9">
              <w:rPr>
                <w:sz w:val="20"/>
                <w:szCs w:val="20"/>
              </w:rPr>
              <w:t>Diretor de Gestão</w:t>
            </w:r>
          </w:p>
        </w:tc>
        <w:tc>
          <w:tcPr>
            <w:tcW w:w="3826" w:type="dxa"/>
          </w:tcPr>
          <w:p w14:paraId="7DC6E37A" w14:textId="48FAB4F6" w:rsidR="00841531" w:rsidRPr="00B639E9" w:rsidRDefault="00841531" w:rsidP="00F51169">
            <w:pPr>
              <w:pStyle w:val="TableParagraph"/>
              <w:spacing w:before="0" w:line="300" w:lineRule="auto"/>
              <w:ind w:left="37" w:right="90"/>
              <w:jc w:val="center"/>
              <w:rPr>
                <w:sz w:val="20"/>
                <w:szCs w:val="20"/>
              </w:rPr>
            </w:pPr>
            <w:r w:rsidRPr="00B639E9">
              <w:rPr>
                <w:sz w:val="20"/>
                <w:szCs w:val="20"/>
              </w:rPr>
              <w:t>Diretora de Compliance e de Risco</w:t>
            </w:r>
          </w:p>
        </w:tc>
      </w:tr>
      <w:tr w:rsidR="00841531" w:rsidRPr="00B639E9" w14:paraId="0C5E901A" w14:textId="77777777">
        <w:trPr>
          <w:trHeight w:val="489"/>
        </w:trPr>
        <w:tc>
          <w:tcPr>
            <w:tcW w:w="1954" w:type="dxa"/>
          </w:tcPr>
          <w:p w14:paraId="722AD01D" w14:textId="774AF2BF" w:rsidR="00841531" w:rsidRPr="00B639E9" w:rsidRDefault="00841531" w:rsidP="00841531">
            <w:pPr>
              <w:pStyle w:val="TableParagraph"/>
              <w:spacing w:before="0" w:line="300" w:lineRule="auto"/>
              <w:ind w:left="502" w:right="497"/>
              <w:jc w:val="center"/>
              <w:rPr>
                <w:sz w:val="20"/>
                <w:szCs w:val="20"/>
              </w:rPr>
            </w:pPr>
            <w:r w:rsidRPr="00B639E9">
              <w:rPr>
                <w:sz w:val="20"/>
                <w:szCs w:val="20"/>
              </w:rPr>
              <w:t>Data da Posse</w:t>
            </w:r>
          </w:p>
        </w:tc>
        <w:tc>
          <w:tcPr>
            <w:tcW w:w="3970" w:type="dxa"/>
          </w:tcPr>
          <w:p w14:paraId="6F7ED03C" w14:textId="034B818C" w:rsidR="00841531" w:rsidRPr="00B639E9" w:rsidRDefault="007F6D08" w:rsidP="00F51169">
            <w:pPr>
              <w:pStyle w:val="TableParagraph"/>
              <w:spacing w:before="0" w:line="300" w:lineRule="auto"/>
              <w:ind w:left="183" w:right="91"/>
              <w:jc w:val="center"/>
              <w:rPr>
                <w:sz w:val="20"/>
                <w:szCs w:val="20"/>
              </w:rPr>
            </w:pPr>
            <w:r>
              <w:rPr>
                <w:sz w:val="20"/>
                <w:szCs w:val="20"/>
              </w:rPr>
              <w:t>01/02/2021</w:t>
            </w:r>
          </w:p>
        </w:tc>
        <w:tc>
          <w:tcPr>
            <w:tcW w:w="3826" w:type="dxa"/>
          </w:tcPr>
          <w:p w14:paraId="6F07769E" w14:textId="243D2AC2" w:rsidR="00841531" w:rsidRPr="00B639E9" w:rsidRDefault="009063BF" w:rsidP="00F51169">
            <w:pPr>
              <w:pStyle w:val="TableParagraph"/>
              <w:spacing w:before="0" w:line="300" w:lineRule="auto"/>
              <w:ind w:left="37" w:right="90"/>
              <w:jc w:val="center"/>
              <w:rPr>
                <w:sz w:val="20"/>
                <w:szCs w:val="20"/>
              </w:rPr>
            </w:pPr>
            <w:r>
              <w:rPr>
                <w:sz w:val="20"/>
                <w:szCs w:val="20"/>
              </w:rPr>
              <w:t>14/09/202</w:t>
            </w:r>
            <w:r w:rsidR="00F51169">
              <w:rPr>
                <w:sz w:val="20"/>
                <w:szCs w:val="20"/>
              </w:rPr>
              <w:t>0</w:t>
            </w:r>
          </w:p>
        </w:tc>
      </w:tr>
      <w:tr w:rsidR="00841531" w:rsidRPr="00B639E9" w14:paraId="78F0ED1A" w14:textId="77777777">
        <w:trPr>
          <w:trHeight w:val="489"/>
        </w:trPr>
        <w:tc>
          <w:tcPr>
            <w:tcW w:w="1954" w:type="dxa"/>
          </w:tcPr>
          <w:p w14:paraId="08E3B2FD" w14:textId="73EB8F2D" w:rsidR="00841531" w:rsidRPr="00B639E9" w:rsidRDefault="00841531" w:rsidP="00F51169">
            <w:pPr>
              <w:pStyle w:val="TableParagraph"/>
              <w:spacing w:before="0" w:line="300" w:lineRule="auto"/>
              <w:ind w:left="0"/>
              <w:jc w:val="center"/>
              <w:rPr>
                <w:b/>
                <w:sz w:val="20"/>
                <w:szCs w:val="20"/>
              </w:rPr>
            </w:pPr>
            <w:r w:rsidRPr="00B639E9">
              <w:rPr>
                <w:sz w:val="20"/>
                <w:szCs w:val="20"/>
              </w:rPr>
              <w:t>Outros Cargos</w:t>
            </w:r>
          </w:p>
        </w:tc>
        <w:tc>
          <w:tcPr>
            <w:tcW w:w="3970" w:type="dxa"/>
          </w:tcPr>
          <w:p w14:paraId="225649C9" w14:textId="2EE0A1AB" w:rsidR="00841531" w:rsidRPr="00B639E9" w:rsidRDefault="00841531" w:rsidP="00F51169">
            <w:pPr>
              <w:pStyle w:val="TableParagraph"/>
              <w:spacing w:before="0" w:line="300" w:lineRule="auto"/>
              <w:ind w:left="183" w:right="91"/>
              <w:jc w:val="center"/>
              <w:rPr>
                <w:b/>
                <w:sz w:val="20"/>
                <w:szCs w:val="20"/>
              </w:rPr>
            </w:pPr>
            <w:r w:rsidRPr="00B639E9">
              <w:rPr>
                <w:sz w:val="20"/>
                <w:szCs w:val="20"/>
              </w:rPr>
              <w:t>Membro do Comitê Executivo, do Comitê de Risco e do Comitê de Investimentos</w:t>
            </w:r>
          </w:p>
        </w:tc>
        <w:tc>
          <w:tcPr>
            <w:tcW w:w="3826" w:type="dxa"/>
          </w:tcPr>
          <w:p w14:paraId="63596E7F" w14:textId="10223AFB" w:rsidR="00841531" w:rsidRPr="00B639E9" w:rsidRDefault="00841531" w:rsidP="00F51169">
            <w:pPr>
              <w:pStyle w:val="TableParagraph"/>
              <w:spacing w:before="0" w:line="300" w:lineRule="auto"/>
              <w:ind w:left="37" w:right="90"/>
              <w:jc w:val="center"/>
              <w:rPr>
                <w:sz w:val="20"/>
                <w:szCs w:val="20"/>
              </w:rPr>
            </w:pPr>
            <w:r w:rsidRPr="00B639E9">
              <w:rPr>
                <w:sz w:val="20"/>
                <w:szCs w:val="20"/>
              </w:rPr>
              <w:t>Membro do Comitê de Compliance, do Comitê de Risco e do Comitê de Investimentos</w:t>
            </w:r>
            <w:r w:rsidR="00F51169">
              <w:rPr>
                <w:sz w:val="20"/>
                <w:szCs w:val="20"/>
              </w:rPr>
              <w:t xml:space="preserve"> e Comitê Executivo</w:t>
            </w:r>
          </w:p>
        </w:tc>
      </w:tr>
    </w:tbl>
    <w:p w14:paraId="4F6EDDC4" w14:textId="77777777" w:rsidR="00210268" w:rsidRPr="00B639E9" w:rsidRDefault="00210268" w:rsidP="00B639E9">
      <w:pPr>
        <w:pStyle w:val="Corpodetexto"/>
        <w:spacing w:line="300" w:lineRule="auto"/>
        <w:rPr>
          <w:b/>
          <w:sz w:val="20"/>
          <w:szCs w:val="20"/>
        </w:rPr>
      </w:pPr>
    </w:p>
    <w:p w14:paraId="6B3E8F14" w14:textId="77777777" w:rsidR="00210268" w:rsidRPr="00B639E9" w:rsidRDefault="00210268" w:rsidP="00B639E9">
      <w:pPr>
        <w:pStyle w:val="Corpodetexto"/>
        <w:spacing w:line="300" w:lineRule="auto"/>
        <w:rPr>
          <w:b/>
          <w:sz w:val="20"/>
          <w:szCs w:val="20"/>
        </w:rPr>
      </w:pPr>
    </w:p>
    <w:p w14:paraId="5A03DB2A" w14:textId="77777777" w:rsidR="00210268" w:rsidRPr="00B639E9" w:rsidRDefault="00650EEB" w:rsidP="00B639E9">
      <w:pPr>
        <w:pStyle w:val="PargrafodaLista"/>
        <w:numPr>
          <w:ilvl w:val="2"/>
          <w:numId w:val="10"/>
        </w:numPr>
        <w:tabs>
          <w:tab w:val="left" w:pos="938"/>
          <w:tab w:val="left" w:pos="939"/>
        </w:tabs>
        <w:spacing w:line="300" w:lineRule="auto"/>
        <w:ind w:left="232" w:right="128" w:firstLine="0"/>
        <w:rPr>
          <w:b/>
          <w:sz w:val="20"/>
          <w:szCs w:val="20"/>
        </w:rPr>
      </w:pPr>
      <w:r w:rsidRPr="00B639E9">
        <w:rPr>
          <w:b/>
          <w:sz w:val="20"/>
          <w:szCs w:val="20"/>
        </w:rPr>
        <w:t xml:space="preserve">Currículo </w:t>
      </w:r>
      <w:r w:rsidRPr="00B639E9">
        <w:rPr>
          <w:b/>
          <w:spacing w:val="-3"/>
          <w:sz w:val="20"/>
          <w:szCs w:val="20"/>
        </w:rPr>
        <w:t xml:space="preserve">do </w:t>
      </w:r>
      <w:r w:rsidRPr="00B639E9">
        <w:rPr>
          <w:b/>
          <w:sz w:val="20"/>
          <w:szCs w:val="20"/>
        </w:rPr>
        <w:t xml:space="preserve">diretor responsável pela administração </w:t>
      </w:r>
      <w:r w:rsidRPr="00B639E9">
        <w:rPr>
          <w:b/>
          <w:spacing w:val="-3"/>
          <w:sz w:val="20"/>
          <w:szCs w:val="20"/>
        </w:rPr>
        <w:t xml:space="preserve">de </w:t>
      </w:r>
      <w:r w:rsidRPr="00B639E9">
        <w:rPr>
          <w:b/>
          <w:sz w:val="20"/>
          <w:szCs w:val="20"/>
        </w:rPr>
        <w:t xml:space="preserve">carteiras </w:t>
      </w:r>
      <w:r w:rsidRPr="00B639E9">
        <w:rPr>
          <w:b/>
          <w:spacing w:val="-3"/>
          <w:sz w:val="20"/>
          <w:szCs w:val="20"/>
        </w:rPr>
        <w:t xml:space="preserve">de </w:t>
      </w:r>
      <w:r w:rsidRPr="00B639E9">
        <w:rPr>
          <w:b/>
          <w:sz w:val="20"/>
          <w:szCs w:val="20"/>
        </w:rPr>
        <w:t>valores</w:t>
      </w:r>
      <w:r w:rsidRPr="00B639E9">
        <w:rPr>
          <w:b/>
          <w:spacing w:val="-6"/>
          <w:sz w:val="20"/>
          <w:szCs w:val="20"/>
        </w:rPr>
        <w:t xml:space="preserve"> </w:t>
      </w:r>
      <w:r w:rsidRPr="00B639E9">
        <w:rPr>
          <w:b/>
          <w:sz w:val="20"/>
          <w:szCs w:val="20"/>
        </w:rPr>
        <w:t>mobiliários:</w:t>
      </w:r>
    </w:p>
    <w:p w14:paraId="60FBBF7C" w14:textId="77777777" w:rsidR="00210268" w:rsidRPr="00B639E9" w:rsidRDefault="00210268" w:rsidP="00B639E9">
      <w:pPr>
        <w:pStyle w:val="Corpodetexto"/>
        <w:spacing w:line="300" w:lineRule="auto"/>
        <w:rPr>
          <w:b/>
          <w:sz w:val="20"/>
          <w:szCs w:val="20"/>
        </w:rPr>
      </w:pPr>
    </w:p>
    <w:p w14:paraId="15572161" w14:textId="77777777" w:rsidR="007F6D08" w:rsidRDefault="007F6D08" w:rsidP="000850BB">
      <w:pPr>
        <w:pStyle w:val="Corpodetexto"/>
        <w:spacing w:line="300" w:lineRule="auto"/>
        <w:ind w:left="284" w:right="120"/>
        <w:jc w:val="both"/>
        <w:rPr>
          <w:b/>
          <w:sz w:val="20"/>
          <w:szCs w:val="20"/>
        </w:rPr>
      </w:pPr>
      <w:r w:rsidRPr="007F6D08">
        <w:rPr>
          <w:b/>
          <w:sz w:val="20"/>
          <w:szCs w:val="20"/>
        </w:rPr>
        <w:t xml:space="preserve">Maurício Saldanha de Luna Pedrosa </w:t>
      </w:r>
    </w:p>
    <w:p w14:paraId="6A684631" w14:textId="4D88DD31" w:rsidR="00210268" w:rsidRDefault="000850BB" w:rsidP="000850BB">
      <w:pPr>
        <w:pStyle w:val="Corpodetexto"/>
        <w:spacing w:line="300" w:lineRule="auto"/>
        <w:ind w:left="284"/>
        <w:jc w:val="both"/>
        <w:rPr>
          <w:sz w:val="20"/>
          <w:szCs w:val="20"/>
        </w:rPr>
      </w:pPr>
      <w:r w:rsidRPr="000850BB">
        <w:rPr>
          <w:sz w:val="20"/>
          <w:szCs w:val="20"/>
        </w:rPr>
        <w:t>Graduado em engenheiro civil pela PUC-RJ, com certificação CGA pela ANBIMA. Iniciou no mercado financeiro em 1985, atuando principalmente nas áreas de Tesouraria e Operações Estruturadas com Derivativos. A partir de 2007, assumiu o papel de liderança em Fundos de Investimento em Ações na Queluz Asset e Áfira Investimentos, através dos conhecimentos adquiridos trabalhando em empresas como Citibank N/A e Chase Manhattan Bank.</w:t>
      </w:r>
    </w:p>
    <w:p w14:paraId="169A70FA" w14:textId="77777777" w:rsidR="000850BB" w:rsidRPr="00B639E9" w:rsidRDefault="000850BB" w:rsidP="000850BB">
      <w:pPr>
        <w:pStyle w:val="Corpodetexto"/>
        <w:spacing w:line="300" w:lineRule="auto"/>
        <w:ind w:left="284"/>
        <w:rPr>
          <w:sz w:val="20"/>
          <w:szCs w:val="20"/>
        </w:rPr>
      </w:pPr>
    </w:p>
    <w:p w14:paraId="3D59C601" w14:textId="77777777" w:rsidR="00210268" w:rsidRPr="00B639E9" w:rsidRDefault="00650EEB" w:rsidP="00B639E9">
      <w:pPr>
        <w:pStyle w:val="PargrafodaLista"/>
        <w:numPr>
          <w:ilvl w:val="2"/>
          <w:numId w:val="10"/>
        </w:numPr>
        <w:tabs>
          <w:tab w:val="left" w:pos="938"/>
          <w:tab w:val="left" w:pos="939"/>
        </w:tabs>
        <w:spacing w:line="300" w:lineRule="auto"/>
        <w:ind w:left="232" w:right="128" w:firstLine="0"/>
        <w:rPr>
          <w:b/>
          <w:sz w:val="20"/>
          <w:szCs w:val="20"/>
        </w:rPr>
      </w:pPr>
      <w:r w:rsidRPr="00B639E9">
        <w:rPr>
          <w:b/>
          <w:sz w:val="20"/>
          <w:szCs w:val="20"/>
        </w:rPr>
        <w:t xml:space="preserve">Currículo </w:t>
      </w:r>
      <w:r w:rsidRPr="00B639E9">
        <w:rPr>
          <w:b/>
          <w:spacing w:val="-3"/>
          <w:sz w:val="20"/>
          <w:szCs w:val="20"/>
        </w:rPr>
        <w:t xml:space="preserve">do </w:t>
      </w:r>
      <w:r w:rsidRPr="00B639E9">
        <w:rPr>
          <w:b/>
          <w:sz w:val="20"/>
          <w:szCs w:val="20"/>
        </w:rPr>
        <w:t>diretor responsável pela implementação e cumprimento de regras, políticas, procedimentos e controles internos e pela gestão de</w:t>
      </w:r>
      <w:r w:rsidRPr="00B639E9">
        <w:rPr>
          <w:b/>
          <w:spacing w:val="-3"/>
          <w:sz w:val="20"/>
          <w:szCs w:val="20"/>
        </w:rPr>
        <w:t xml:space="preserve"> </w:t>
      </w:r>
      <w:r w:rsidRPr="00B639E9">
        <w:rPr>
          <w:b/>
          <w:sz w:val="20"/>
          <w:szCs w:val="20"/>
        </w:rPr>
        <w:t>risco.</w:t>
      </w:r>
    </w:p>
    <w:p w14:paraId="380DE609" w14:textId="77777777" w:rsidR="00210268" w:rsidRPr="00B639E9" w:rsidRDefault="00210268" w:rsidP="00B639E9">
      <w:pPr>
        <w:pStyle w:val="Corpodetexto"/>
        <w:spacing w:line="300" w:lineRule="auto"/>
        <w:rPr>
          <w:b/>
          <w:sz w:val="20"/>
          <w:szCs w:val="20"/>
        </w:rPr>
      </w:pPr>
    </w:p>
    <w:p w14:paraId="083EC0AA" w14:textId="529802FF" w:rsidR="00210268" w:rsidRPr="00B639E9" w:rsidRDefault="00794EA7" w:rsidP="00B639E9">
      <w:pPr>
        <w:spacing w:line="300" w:lineRule="auto"/>
        <w:ind w:left="232"/>
        <w:jc w:val="both"/>
        <w:rPr>
          <w:b/>
          <w:sz w:val="20"/>
          <w:szCs w:val="20"/>
        </w:rPr>
      </w:pPr>
      <w:r>
        <w:rPr>
          <w:b/>
          <w:sz w:val="20"/>
          <w:szCs w:val="20"/>
        </w:rPr>
        <w:t>Rachel Szklo Simões</w:t>
      </w:r>
    </w:p>
    <w:p w14:paraId="3FE7BA90" w14:textId="6B3DE3FC" w:rsidR="00210268" w:rsidRPr="00B639E9" w:rsidRDefault="00650EEB" w:rsidP="0068537B">
      <w:pPr>
        <w:pStyle w:val="Corpodetexto"/>
        <w:spacing w:line="300" w:lineRule="auto"/>
        <w:ind w:left="232" w:right="122"/>
        <w:jc w:val="both"/>
        <w:rPr>
          <w:sz w:val="20"/>
          <w:szCs w:val="20"/>
        </w:rPr>
      </w:pPr>
      <w:r w:rsidRPr="00B639E9">
        <w:rPr>
          <w:sz w:val="20"/>
          <w:szCs w:val="20"/>
        </w:rPr>
        <w:t xml:space="preserve">Graduada em Direito, com LL.M. em Direito Societário e Mercado de Capitais pelo IBMEC/RJ, juntou-se ao quadro de sócios da Aria Capital em </w:t>
      </w:r>
      <w:r w:rsidR="0068537B">
        <w:rPr>
          <w:sz w:val="20"/>
          <w:szCs w:val="20"/>
        </w:rPr>
        <w:t>setembro</w:t>
      </w:r>
      <w:r w:rsidRPr="00B639E9">
        <w:rPr>
          <w:sz w:val="20"/>
          <w:szCs w:val="20"/>
        </w:rPr>
        <w:t xml:space="preserve"> de 20</w:t>
      </w:r>
      <w:r w:rsidR="0068537B">
        <w:rPr>
          <w:sz w:val="20"/>
          <w:szCs w:val="20"/>
        </w:rPr>
        <w:t>20</w:t>
      </w:r>
      <w:r w:rsidRPr="00B639E9">
        <w:rPr>
          <w:sz w:val="20"/>
          <w:szCs w:val="20"/>
        </w:rPr>
        <w:t xml:space="preserve"> e é a responsável pela área jurídica</w:t>
      </w:r>
      <w:r w:rsidR="0068537B">
        <w:rPr>
          <w:sz w:val="20"/>
          <w:szCs w:val="20"/>
        </w:rPr>
        <w:t xml:space="preserve">, </w:t>
      </w:r>
      <w:r w:rsidRPr="00B639E9">
        <w:rPr>
          <w:sz w:val="20"/>
          <w:szCs w:val="20"/>
        </w:rPr>
        <w:t>compliance</w:t>
      </w:r>
      <w:r w:rsidR="0068537B">
        <w:rPr>
          <w:sz w:val="20"/>
          <w:szCs w:val="20"/>
        </w:rPr>
        <w:t xml:space="preserve"> e risco</w:t>
      </w:r>
      <w:r w:rsidRPr="00B639E9">
        <w:rPr>
          <w:sz w:val="20"/>
          <w:szCs w:val="20"/>
        </w:rPr>
        <w:t xml:space="preserve"> da empresa. Trabalhou n</w:t>
      </w:r>
      <w:r w:rsidR="0068537B">
        <w:rPr>
          <w:sz w:val="20"/>
          <w:szCs w:val="20"/>
        </w:rPr>
        <w:t xml:space="preserve">o Banco Prosper S/A por </w:t>
      </w:r>
      <w:r w:rsidRPr="00B639E9">
        <w:rPr>
          <w:sz w:val="20"/>
          <w:szCs w:val="20"/>
        </w:rPr>
        <w:t>por 06 anos,</w:t>
      </w:r>
      <w:r w:rsidR="0068537B">
        <w:rPr>
          <w:sz w:val="20"/>
          <w:szCs w:val="20"/>
        </w:rPr>
        <w:t xml:space="preserve"> no Banco Máxima e na Correto</w:t>
      </w:r>
      <w:r w:rsidR="00FD2DAB">
        <w:rPr>
          <w:sz w:val="20"/>
          <w:szCs w:val="20"/>
        </w:rPr>
        <w:t>r</w:t>
      </w:r>
      <w:r w:rsidR="0068537B">
        <w:rPr>
          <w:sz w:val="20"/>
          <w:szCs w:val="20"/>
        </w:rPr>
        <w:t>a por 03 anos</w:t>
      </w:r>
      <w:r w:rsidR="00A510DB">
        <w:rPr>
          <w:sz w:val="20"/>
          <w:szCs w:val="20"/>
        </w:rPr>
        <w:t>, Gestora</w:t>
      </w:r>
      <w:r w:rsidR="00FD2DAB">
        <w:rPr>
          <w:sz w:val="20"/>
          <w:szCs w:val="20"/>
        </w:rPr>
        <w:t>s</w:t>
      </w:r>
      <w:r w:rsidR="00A510DB">
        <w:rPr>
          <w:sz w:val="20"/>
          <w:szCs w:val="20"/>
        </w:rPr>
        <w:t xml:space="preserve"> de Recursos por 0</w:t>
      </w:r>
      <w:r w:rsidR="00CC1073">
        <w:rPr>
          <w:sz w:val="20"/>
          <w:szCs w:val="20"/>
        </w:rPr>
        <w:t>4</w:t>
      </w:r>
      <w:r w:rsidR="00A510DB">
        <w:rPr>
          <w:sz w:val="20"/>
          <w:szCs w:val="20"/>
        </w:rPr>
        <w:t xml:space="preserve"> anos, </w:t>
      </w:r>
      <w:r w:rsidR="0068537B" w:rsidRPr="00B639E9">
        <w:rPr>
          <w:sz w:val="20"/>
          <w:szCs w:val="20"/>
        </w:rPr>
        <w:t xml:space="preserve">atuando na área de </w:t>
      </w:r>
      <w:r w:rsidR="0068537B">
        <w:rPr>
          <w:sz w:val="20"/>
          <w:szCs w:val="20"/>
        </w:rPr>
        <w:t xml:space="preserve">crédito, </w:t>
      </w:r>
      <w:r w:rsidRPr="00B639E9">
        <w:rPr>
          <w:sz w:val="20"/>
          <w:szCs w:val="20"/>
        </w:rPr>
        <w:t>controle de garantias e acompanhamento das obrigações</w:t>
      </w:r>
      <w:r w:rsidR="00FD2DAB">
        <w:rPr>
          <w:sz w:val="20"/>
          <w:szCs w:val="20"/>
        </w:rPr>
        <w:t xml:space="preserve">, estruturação </w:t>
      </w:r>
      <w:r w:rsidRPr="00B639E9">
        <w:rPr>
          <w:sz w:val="20"/>
          <w:szCs w:val="20"/>
        </w:rPr>
        <w:t>de Fundos de Investimentos</w:t>
      </w:r>
      <w:r w:rsidRPr="00B639E9">
        <w:rPr>
          <w:spacing w:val="52"/>
          <w:sz w:val="20"/>
          <w:szCs w:val="20"/>
        </w:rPr>
        <w:t xml:space="preserve"> </w:t>
      </w:r>
      <w:r w:rsidRPr="00B639E9">
        <w:rPr>
          <w:sz w:val="20"/>
          <w:szCs w:val="20"/>
        </w:rPr>
        <w:t>Imobiliários</w:t>
      </w:r>
      <w:r w:rsidRPr="00B639E9">
        <w:rPr>
          <w:spacing w:val="52"/>
          <w:sz w:val="20"/>
          <w:szCs w:val="20"/>
        </w:rPr>
        <w:t xml:space="preserve"> </w:t>
      </w:r>
      <w:r w:rsidRPr="00B639E9">
        <w:rPr>
          <w:sz w:val="20"/>
          <w:szCs w:val="20"/>
        </w:rPr>
        <w:t>(“FII”),</w:t>
      </w:r>
      <w:r w:rsidRPr="00B639E9">
        <w:rPr>
          <w:spacing w:val="53"/>
          <w:sz w:val="20"/>
          <w:szCs w:val="20"/>
        </w:rPr>
        <w:t xml:space="preserve"> </w:t>
      </w:r>
      <w:r w:rsidRPr="00B639E9">
        <w:rPr>
          <w:sz w:val="20"/>
          <w:szCs w:val="20"/>
        </w:rPr>
        <w:t>Fundos de Investimento</w:t>
      </w:r>
      <w:r w:rsidRPr="00B639E9">
        <w:rPr>
          <w:spacing w:val="52"/>
          <w:sz w:val="20"/>
          <w:szCs w:val="20"/>
        </w:rPr>
        <w:t xml:space="preserve"> </w:t>
      </w:r>
      <w:r w:rsidRPr="00B639E9">
        <w:rPr>
          <w:sz w:val="20"/>
          <w:szCs w:val="20"/>
        </w:rPr>
        <w:t>em</w:t>
      </w:r>
      <w:r w:rsidRPr="00B639E9">
        <w:rPr>
          <w:spacing w:val="53"/>
          <w:sz w:val="20"/>
          <w:szCs w:val="20"/>
        </w:rPr>
        <w:t xml:space="preserve"> </w:t>
      </w:r>
      <w:r w:rsidRPr="00B639E9">
        <w:rPr>
          <w:sz w:val="20"/>
          <w:szCs w:val="20"/>
        </w:rPr>
        <w:t>Direitos</w:t>
      </w:r>
      <w:r w:rsidRPr="00B639E9">
        <w:rPr>
          <w:spacing w:val="52"/>
          <w:sz w:val="20"/>
          <w:szCs w:val="20"/>
        </w:rPr>
        <w:t xml:space="preserve"> </w:t>
      </w:r>
      <w:r w:rsidRPr="00B639E9">
        <w:rPr>
          <w:sz w:val="20"/>
          <w:szCs w:val="20"/>
        </w:rPr>
        <w:t>Creditórios</w:t>
      </w:r>
      <w:r w:rsidR="0068537B">
        <w:rPr>
          <w:sz w:val="20"/>
          <w:szCs w:val="20"/>
        </w:rPr>
        <w:t xml:space="preserve"> </w:t>
      </w:r>
      <w:r w:rsidRPr="00B639E9">
        <w:rPr>
          <w:sz w:val="20"/>
          <w:szCs w:val="20"/>
        </w:rPr>
        <w:t>(“FIDCs”) e Fundos de Investimento em Participações (“FIPs”)</w:t>
      </w:r>
      <w:r w:rsidR="00CC1073">
        <w:rPr>
          <w:sz w:val="20"/>
          <w:szCs w:val="20"/>
        </w:rPr>
        <w:t xml:space="preserve"> e compliance</w:t>
      </w:r>
      <w:r w:rsidRPr="00B639E9">
        <w:rPr>
          <w:sz w:val="20"/>
          <w:szCs w:val="20"/>
        </w:rPr>
        <w:t xml:space="preserve">. </w:t>
      </w:r>
      <w:r w:rsidR="00CC1073">
        <w:rPr>
          <w:sz w:val="20"/>
          <w:szCs w:val="20"/>
        </w:rPr>
        <w:t>Escritório de Advocacia Bhering Cabral Advogados por 02 anos e sócia de plataforma equity crowdfunding LinkaInvest desde 2019. Não existe nenhum conflito nas atividades exercida pela Rachel junto à Arena e à LinkaInvest.</w:t>
      </w:r>
    </w:p>
    <w:p w14:paraId="37ED02ED" w14:textId="77777777" w:rsidR="00210268" w:rsidRPr="00B639E9" w:rsidRDefault="00210268" w:rsidP="00B639E9">
      <w:pPr>
        <w:pStyle w:val="Corpodetexto"/>
        <w:spacing w:line="300" w:lineRule="auto"/>
        <w:rPr>
          <w:sz w:val="20"/>
          <w:szCs w:val="20"/>
        </w:rPr>
      </w:pPr>
    </w:p>
    <w:p w14:paraId="1A96050F" w14:textId="77777777" w:rsidR="00210268" w:rsidRPr="00B639E9" w:rsidRDefault="00650EEB" w:rsidP="00B639E9">
      <w:pPr>
        <w:pStyle w:val="PargrafodaLista"/>
        <w:numPr>
          <w:ilvl w:val="2"/>
          <w:numId w:val="10"/>
        </w:numPr>
        <w:tabs>
          <w:tab w:val="left" w:pos="938"/>
          <w:tab w:val="left" w:pos="939"/>
        </w:tabs>
        <w:spacing w:line="300" w:lineRule="auto"/>
        <w:ind w:hanging="707"/>
        <w:rPr>
          <w:b/>
          <w:sz w:val="20"/>
          <w:szCs w:val="20"/>
        </w:rPr>
      </w:pPr>
      <w:r w:rsidRPr="00B639E9">
        <w:rPr>
          <w:b/>
          <w:sz w:val="20"/>
          <w:szCs w:val="20"/>
        </w:rPr>
        <w:t>Em relação ao diretor responsável pela gestão de</w:t>
      </w:r>
      <w:r w:rsidRPr="00B639E9">
        <w:rPr>
          <w:b/>
          <w:spacing w:val="-14"/>
          <w:sz w:val="20"/>
          <w:szCs w:val="20"/>
        </w:rPr>
        <w:t xml:space="preserve"> </w:t>
      </w:r>
      <w:r w:rsidRPr="00B639E9">
        <w:rPr>
          <w:b/>
          <w:sz w:val="20"/>
          <w:szCs w:val="20"/>
        </w:rPr>
        <w:t>risco:</w:t>
      </w:r>
    </w:p>
    <w:p w14:paraId="084CC474" w14:textId="53258C1F" w:rsidR="00210268" w:rsidRPr="00B639E9" w:rsidRDefault="0068537B" w:rsidP="00B639E9">
      <w:pPr>
        <w:pStyle w:val="Corpodetexto"/>
        <w:spacing w:line="300" w:lineRule="auto"/>
        <w:ind w:left="232"/>
        <w:jc w:val="both"/>
        <w:rPr>
          <w:sz w:val="20"/>
          <w:szCs w:val="20"/>
        </w:rPr>
      </w:pPr>
      <w:r>
        <w:rPr>
          <w:sz w:val="20"/>
          <w:szCs w:val="20"/>
        </w:rPr>
        <w:t xml:space="preserve">Rachel Szklo Simões </w:t>
      </w:r>
      <w:r w:rsidR="00650EEB" w:rsidRPr="00B639E9">
        <w:rPr>
          <w:sz w:val="20"/>
          <w:szCs w:val="20"/>
        </w:rPr>
        <w:t>– Qualificação acima.</w:t>
      </w:r>
    </w:p>
    <w:p w14:paraId="04194BDE" w14:textId="77777777" w:rsidR="00210268" w:rsidRPr="00B639E9" w:rsidRDefault="00210268" w:rsidP="00B639E9">
      <w:pPr>
        <w:pStyle w:val="Corpodetexto"/>
        <w:spacing w:line="300" w:lineRule="auto"/>
        <w:rPr>
          <w:sz w:val="20"/>
          <w:szCs w:val="20"/>
        </w:rPr>
      </w:pPr>
    </w:p>
    <w:p w14:paraId="59804030" w14:textId="77777777" w:rsidR="00210268" w:rsidRPr="00B639E9" w:rsidRDefault="00650EEB" w:rsidP="00B639E9">
      <w:pPr>
        <w:pStyle w:val="PargrafodaLista"/>
        <w:numPr>
          <w:ilvl w:val="2"/>
          <w:numId w:val="10"/>
        </w:numPr>
        <w:tabs>
          <w:tab w:val="left" w:pos="938"/>
          <w:tab w:val="left" w:pos="939"/>
        </w:tabs>
        <w:spacing w:line="300" w:lineRule="auto"/>
        <w:ind w:left="232" w:right="128" w:firstLine="0"/>
        <w:rPr>
          <w:b/>
          <w:sz w:val="20"/>
          <w:szCs w:val="20"/>
        </w:rPr>
      </w:pPr>
      <w:r w:rsidRPr="00B639E9">
        <w:rPr>
          <w:b/>
          <w:sz w:val="20"/>
          <w:szCs w:val="20"/>
        </w:rPr>
        <w:t>Em relação ao diretor responsável pela atividade de distribuição de cotas:</w:t>
      </w:r>
    </w:p>
    <w:p w14:paraId="282B68A6" w14:textId="77777777" w:rsidR="00210268" w:rsidRPr="00B639E9" w:rsidRDefault="00650EEB" w:rsidP="00B639E9">
      <w:pPr>
        <w:pStyle w:val="Corpodetexto"/>
        <w:spacing w:line="300" w:lineRule="auto"/>
        <w:ind w:left="232"/>
        <w:jc w:val="both"/>
        <w:rPr>
          <w:sz w:val="20"/>
          <w:szCs w:val="20"/>
        </w:rPr>
      </w:pPr>
      <w:r w:rsidRPr="00B639E9">
        <w:rPr>
          <w:sz w:val="20"/>
          <w:szCs w:val="20"/>
        </w:rPr>
        <w:t>Não se aplica.</w:t>
      </w:r>
    </w:p>
    <w:p w14:paraId="245A81C5" w14:textId="77777777" w:rsidR="00210268" w:rsidRPr="00B639E9" w:rsidRDefault="00210268" w:rsidP="00B639E9">
      <w:pPr>
        <w:pStyle w:val="Corpodetexto"/>
        <w:spacing w:line="300" w:lineRule="auto"/>
        <w:rPr>
          <w:sz w:val="20"/>
          <w:szCs w:val="20"/>
        </w:rPr>
      </w:pPr>
    </w:p>
    <w:p w14:paraId="3F3137C3" w14:textId="77777777" w:rsidR="00210268" w:rsidRPr="00B639E9" w:rsidRDefault="00650EEB" w:rsidP="00B639E9">
      <w:pPr>
        <w:pStyle w:val="PargrafodaLista"/>
        <w:numPr>
          <w:ilvl w:val="2"/>
          <w:numId w:val="10"/>
        </w:numPr>
        <w:tabs>
          <w:tab w:val="left" w:pos="938"/>
          <w:tab w:val="left" w:pos="939"/>
        </w:tabs>
        <w:spacing w:line="300" w:lineRule="auto"/>
        <w:ind w:left="232" w:right="124" w:firstLine="0"/>
        <w:rPr>
          <w:b/>
          <w:sz w:val="20"/>
          <w:szCs w:val="20"/>
        </w:rPr>
      </w:pPr>
      <w:r w:rsidRPr="00B639E9">
        <w:rPr>
          <w:b/>
          <w:sz w:val="20"/>
          <w:szCs w:val="20"/>
        </w:rPr>
        <w:t>Fornecer informações sobre a estrutura mantida para a gestão de recursos:</w:t>
      </w:r>
    </w:p>
    <w:p w14:paraId="5E34FB78" w14:textId="77777777" w:rsidR="00210268" w:rsidRPr="00B639E9" w:rsidRDefault="00210268" w:rsidP="00B639E9">
      <w:pPr>
        <w:pStyle w:val="Corpodetexto"/>
        <w:spacing w:line="300" w:lineRule="auto"/>
        <w:rPr>
          <w:b/>
          <w:sz w:val="20"/>
          <w:szCs w:val="20"/>
        </w:rPr>
      </w:pPr>
    </w:p>
    <w:p w14:paraId="31A01D4F" w14:textId="42067E77" w:rsidR="00210268" w:rsidRPr="00B639E9" w:rsidRDefault="00650EEB" w:rsidP="00B639E9">
      <w:pPr>
        <w:pStyle w:val="Corpodetexto"/>
        <w:spacing w:line="300" w:lineRule="auto"/>
        <w:ind w:left="232" w:right="120"/>
        <w:jc w:val="both"/>
        <w:rPr>
          <w:sz w:val="20"/>
          <w:szCs w:val="20"/>
        </w:rPr>
      </w:pPr>
      <w:r w:rsidRPr="00B639E9">
        <w:rPr>
          <w:sz w:val="20"/>
          <w:szCs w:val="20"/>
        </w:rPr>
        <w:t>A Ar</w:t>
      </w:r>
      <w:r w:rsidR="0068537B">
        <w:rPr>
          <w:sz w:val="20"/>
          <w:szCs w:val="20"/>
        </w:rPr>
        <w:t>ena</w:t>
      </w:r>
      <w:r w:rsidRPr="00B639E9">
        <w:rPr>
          <w:sz w:val="20"/>
          <w:szCs w:val="20"/>
        </w:rPr>
        <w:t xml:space="preserve"> Capital Asset está instalada em moderna sede, com bons recursos tecnológicos e de contingência, possuindo ainda espaços para ampliação de postos de trabalho e salas de reunião. 01 responsável pelo Compliance e pelo Risco</w:t>
      </w:r>
      <w:r w:rsidR="0068537B">
        <w:rPr>
          <w:sz w:val="20"/>
          <w:szCs w:val="20"/>
        </w:rPr>
        <w:t>,</w:t>
      </w:r>
      <w:r w:rsidRPr="00B639E9">
        <w:rPr>
          <w:sz w:val="20"/>
          <w:szCs w:val="20"/>
        </w:rPr>
        <w:t xml:space="preserve"> 1 responsável pela Gestão</w:t>
      </w:r>
      <w:r w:rsidR="0068537B">
        <w:rPr>
          <w:sz w:val="20"/>
          <w:szCs w:val="20"/>
        </w:rPr>
        <w:t xml:space="preserve">, 1 responsável pelo backoffice, </w:t>
      </w:r>
      <w:r w:rsidR="002E625F">
        <w:rPr>
          <w:sz w:val="20"/>
          <w:szCs w:val="20"/>
        </w:rPr>
        <w:t>2</w:t>
      </w:r>
      <w:r w:rsidR="0068537B">
        <w:rPr>
          <w:sz w:val="20"/>
          <w:szCs w:val="20"/>
        </w:rPr>
        <w:t xml:space="preserve"> responsáve</w:t>
      </w:r>
      <w:r w:rsidR="002E625F">
        <w:rPr>
          <w:sz w:val="20"/>
          <w:szCs w:val="20"/>
        </w:rPr>
        <w:t>is</w:t>
      </w:r>
      <w:r w:rsidR="0068537B">
        <w:rPr>
          <w:sz w:val="20"/>
          <w:szCs w:val="20"/>
        </w:rPr>
        <w:t xml:space="preserve"> pelo Relacionamento com o Investidor</w:t>
      </w:r>
      <w:r w:rsidR="002E625F">
        <w:rPr>
          <w:sz w:val="20"/>
          <w:szCs w:val="20"/>
        </w:rPr>
        <w:t xml:space="preserve">,1 analista </w:t>
      </w:r>
      <w:r w:rsidR="00801878">
        <w:rPr>
          <w:sz w:val="20"/>
          <w:szCs w:val="20"/>
        </w:rPr>
        <w:t>middle office</w:t>
      </w:r>
      <w:r w:rsidR="002E625F">
        <w:rPr>
          <w:sz w:val="20"/>
          <w:szCs w:val="20"/>
        </w:rPr>
        <w:t xml:space="preserve"> </w:t>
      </w:r>
      <w:r w:rsidRPr="00B639E9">
        <w:rPr>
          <w:sz w:val="20"/>
          <w:szCs w:val="20"/>
        </w:rPr>
        <w:t>.</w:t>
      </w:r>
    </w:p>
    <w:p w14:paraId="66913D0F" w14:textId="77777777" w:rsidR="00210268" w:rsidRPr="00B639E9" w:rsidRDefault="00210268" w:rsidP="00B639E9">
      <w:pPr>
        <w:pStyle w:val="Corpodetexto"/>
        <w:spacing w:line="300" w:lineRule="auto"/>
        <w:rPr>
          <w:sz w:val="20"/>
          <w:szCs w:val="20"/>
        </w:rPr>
      </w:pPr>
    </w:p>
    <w:p w14:paraId="6CE04EB9" w14:textId="5963B0B8" w:rsidR="00210268" w:rsidRPr="00B639E9" w:rsidRDefault="00650EEB" w:rsidP="00B639E9">
      <w:pPr>
        <w:pStyle w:val="Corpodetexto"/>
        <w:spacing w:line="300" w:lineRule="auto"/>
        <w:ind w:left="232" w:right="126"/>
        <w:jc w:val="both"/>
        <w:rPr>
          <w:sz w:val="20"/>
          <w:szCs w:val="20"/>
        </w:rPr>
      </w:pPr>
      <w:r w:rsidRPr="00B639E9">
        <w:rPr>
          <w:sz w:val="20"/>
          <w:szCs w:val="20"/>
        </w:rPr>
        <w:t xml:space="preserve">O processo de gestão da </w:t>
      </w:r>
      <w:r w:rsidR="0068537B">
        <w:rPr>
          <w:sz w:val="20"/>
          <w:szCs w:val="20"/>
        </w:rPr>
        <w:t xml:space="preserve">Arena </w:t>
      </w:r>
      <w:r w:rsidRPr="00B639E9">
        <w:rPr>
          <w:sz w:val="20"/>
          <w:szCs w:val="20"/>
        </w:rPr>
        <w:t>Capital Asset se inicia em análises e definição de cenários macroeconômicos, sendo que as decisões de investimento são executadas e formalizadas com base em Comitês específicos e periódico.</w:t>
      </w:r>
    </w:p>
    <w:p w14:paraId="74390D15" w14:textId="77777777" w:rsidR="00210268" w:rsidRPr="00B639E9" w:rsidRDefault="00210268" w:rsidP="00B639E9">
      <w:pPr>
        <w:pStyle w:val="Corpodetexto"/>
        <w:spacing w:line="300" w:lineRule="auto"/>
        <w:rPr>
          <w:sz w:val="20"/>
          <w:szCs w:val="20"/>
        </w:rPr>
      </w:pPr>
    </w:p>
    <w:p w14:paraId="68A4BA3C" w14:textId="613A6453" w:rsidR="00210268" w:rsidRPr="00B639E9" w:rsidRDefault="00650EEB" w:rsidP="00E64598">
      <w:pPr>
        <w:pStyle w:val="Corpodetexto"/>
        <w:spacing w:line="300" w:lineRule="auto"/>
        <w:ind w:left="232" w:right="233"/>
        <w:jc w:val="both"/>
        <w:rPr>
          <w:sz w:val="20"/>
          <w:szCs w:val="20"/>
        </w:rPr>
      </w:pPr>
      <w:r w:rsidRPr="00B639E9">
        <w:rPr>
          <w:sz w:val="20"/>
          <w:szCs w:val="20"/>
        </w:rPr>
        <w:t>Além dos Comitês, a área de Gestão adota uma rotina que envolve discussões de cenários, acompanhamento de notícias, entendimento dos movimentos dos preços dos ativos, acompanhamento de fluxo e volume nos mercados, discussão de cenário, teses de investimentos, montagem das carteiras, enquadramento dos fundos, ajuste de patrimonial, etc.</w:t>
      </w:r>
    </w:p>
    <w:p w14:paraId="2E956C15" w14:textId="77777777" w:rsidR="00210268" w:rsidRPr="00B639E9" w:rsidRDefault="00210268" w:rsidP="00B639E9">
      <w:pPr>
        <w:pStyle w:val="Corpodetexto"/>
        <w:spacing w:line="300" w:lineRule="auto"/>
        <w:rPr>
          <w:sz w:val="20"/>
          <w:szCs w:val="20"/>
        </w:rPr>
      </w:pPr>
    </w:p>
    <w:p w14:paraId="5BD61D21" w14:textId="77777777" w:rsidR="00210268" w:rsidRPr="00B639E9" w:rsidRDefault="00650EEB" w:rsidP="00B639E9">
      <w:pPr>
        <w:pStyle w:val="PargrafodaLista"/>
        <w:numPr>
          <w:ilvl w:val="2"/>
          <w:numId w:val="10"/>
        </w:numPr>
        <w:tabs>
          <w:tab w:val="left" w:pos="939"/>
        </w:tabs>
        <w:spacing w:line="300" w:lineRule="auto"/>
        <w:ind w:left="232" w:right="120" w:firstLine="0"/>
        <w:jc w:val="both"/>
        <w:rPr>
          <w:b/>
          <w:sz w:val="20"/>
          <w:szCs w:val="20"/>
        </w:rPr>
      </w:pPr>
      <w:r w:rsidRPr="00B639E9">
        <w:rPr>
          <w:b/>
          <w:sz w:val="20"/>
          <w:szCs w:val="20"/>
        </w:rPr>
        <w:t xml:space="preserve">Fornecer informações sobre a estrutura mantida para a verificação </w:t>
      </w:r>
      <w:r w:rsidRPr="00B639E9">
        <w:rPr>
          <w:b/>
          <w:spacing w:val="-3"/>
          <w:sz w:val="20"/>
          <w:szCs w:val="20"/>
        </w:rPr>
        <w:t xml:space="preserve">do </w:t>
      </w:r>
      <w:r w:rsidRPr="00B639E9">
        <w:rPr>
          <w:b/>
          <w:sz w:val="20"/>
          <w:szCs w:val="20"/>
        </w:rPr>
        <w:t>permanente atendimento às normas legais e regulamentares aplicáveis à atividade e para a fiscalização dos serviços prestados pelos terceiros contratados:</w:t>
      </w:r>
    </w:p>
    <w:p w14:paraId="40286683" w14:textId="77777777" w:rsidR="00210268" w:rsidRPr="00B639E9" w:rsidRDefault="00210268" w:rsidP="00B639E9">
      <w:pPr>
        <w:pStyle w:val="Corpodetexto"/>
        <w:spacing w:line="300" w:lineRule="auto"/>
        <w:rPr>
          <w:b/>
          <w:sz w:val="20"/>
          <w:szCs w:val="20"/>
        </w:rPr>
      </w:pPr>
    </w:p>
    <w:p w14:paraId="68F17C2A" w14:textId="23465D24" w:rsidR="00210268" w:rsidRPr="00B639E9" w:rsidRDefault="00650EEB" w:rsidP="00B639E9">
      <w:pPr>
        <w:pStyle w:val="Corpodetexto"/>
        <w:spacing w:line="300" w:lineRule="auto"/>
        <w:ind w:left="232" w:right="237"/>
        <w:jc w:val="both"/>
        <w:rPr>
          <w:sz w:val="20"/>
          <w:szCs w:val="20"/>
        </w:rPr>
      </w:pPr>
      <w:r w:rsidRPr="00B639E9">
        <w:rPr>
          <w:sz w:val="20"/>
          <w:szCs w:val="20"/>
        </w:rPr>
        <w:t>A Ar</w:t>
      </w:r>
      <w:r w:rsidR="00E64598">
        <w:rPr>
          <w:sz w:val="20"/>
          <w:szCs w:val="20"/>
        </w:rPr>
        <w:t>ena</w:t>
      </w:r>
      <w:r w:rsidRPr="00B639E9">
        <w:rPr>
          <w:sz w:val="20"/>
          <w:szCs w:val="20"/>
        </w:rPr>
        <w:t xml:space="preserve"> Capital Asset possui uma área de Compliance que visa certificar o cumprimento das leis, assegurar a implementação, aderência e atualização dos regulamentos e normas, internas e externas, assim como garantir a adoção dos princípios éticos e das melhores práticas de mercado, de forma a zelar pela integridade da instituição, dos clientes, acionistas e</w:t>
      </w:r>
      <w:r w:rsidRPr="00B639E9">
        <w:rPr>
          <w:spacing w:val="-15"/>
          <w:sz w:val="20"/>
          <w:szCs w:val="20"/>
        </w:rPr>
        <w:t xml:space="preserve"> </w:t>
      </w:r>
      <w:r w:rsidRPr="00B639E9">
        <w:rPr>
          <w:sz w:val="20"/>
          <w:szCs w:val="20"/>
        </w:rPr>
        <w:t>Colaboradores.</w:t>
      </w:r>
    </w:p>
    <w:p w14:paraId="13354987" w14:textId="77777777" w:rsidR="00210268" w:rsidRPr="00B639E9" w:rsidRDefault="00210268" w:rsidP="00B639E9">
      <w:pPr>
        <w:pStyle w:val="Corpodetexto"/>
        <w:spacing w:line="300" w:lineRule="auto"/>
        <w:rPr>
          <w:sz w:val="20"/>
          <w:szCs w:val="20"/>
        </w:rPr>
      </w:pPr>
    </w:p>
    <w:p w14:paraId="7E527397" w14:textId="77777777" w:rsidR="00210268" w:rsidRPr="00B639E9" w:rsidRDefault="00650EEB" w:rsidP="00B639E9">
      <w:pPr>
        <w:pStyle w:val="Corpodetexto"/>
        <w:spacing w:line="300" w:lineRule="auto"/>
        <w:ind w:left="232" w:right="123"/>
        <w:jc w:val="both"/>
        <w:rPr>
          <w:sz w:val="20"/>
          <w:szCs w:val="20"/>
        </w:rPr>
      </w:pPr>
      <w:r w:rsidRPr="00B639E9">
        <w:rPr>
          <w:sz w:val="20"/>
          <w:szCs w:val="20"/>
        </w:rPr>
        <w:t>A área de Compliance é responsável pela implementação e cumprimento de regras, políticas, procedimentos e controles internos e deverá:</w:t>
      </w:r>
    </w:p>
    <w:p w14:paraId="3C2966DC" w14:textId="77777777" w:rsidR="00210268" w:rsidRPr="00B639E9" w:rsidRDefault="00210268" w:rsidP="00B639E9">
      <w:pPr>
        <w:pStyle w:val="Corpodetexto"/>
        <w:spacing w:line="300" w:lineRule="auto"/>
        <w:rPr>
          <w:sz w:val="20"/>
          <w:szCs w:val="20"/>
        </w:rPr>
      </w:pPr>
    </w:p>
    <w:p w14:paraId="1B5BDB45" w14:textId="77777777" w:rsidR="00210268" w:rsidRPr="00B639E9" w:rsidRDefault="00650EEB" w:rsidP="00B639E9">
      <w:pPr>
        <w:pStyle w:val="PargrafodaLista"/>
        <w:numPr>
          <w:ilvl w:val="0"/>
          <w:numId w:val="2"/>
        </w:numPr>
        <w:tabs>
          <w:tab w:val="left" w:pos="800"/>
        </w:tabs>
        <w:spacing w:line="300" w:lineRule="auto"/>
        <w:ind w:hanging="568"/>
        <w:rPr>
          <w:sz w:val="20"/>
          <w:szCs w:val="20"/>
        </w:rPr>
      </w:pPr>
      <w:r w:rsidRPr="00B639E9">
        <w:rPr>
          <w:sz w:val="20"/>
          <w:szCs w:val="20"/>
        </w:rPr>
        <w:t>Certificar-se do cumprimento das</w:t>
      </w:r>
      <w:r w:rsidRPr="00B639E9">
        <w:rPr>
          <w:spacing w:val="-10"/>
          <w:sz w:val="20"/>
          <w:szCs w:val="20"/>
        </w:rPr>
        <w:t xml:space="preserve"> </w:t>
      </w:r>
      <w:r w:rsidRPr="00B639E9">
        <w:rPr>
          <w:sz w:val="20"/>
          <w:szCs w:val="20"/>
        </w:rPr>
        <w:t>leis;</w:t>
      </w:r>
    </w:p>
    <w:p w14:paraId="2DF79546" w14:textId="77777777" w:rsidR="00210268" w:rsidRPr="00B639E9" w:rsidRDefault="00210268" w:rsidP="00B639E9">
      <w:pPr>
        <w:pStyle w:val="Corpodetexto"/>
        <w:spacing w:line="300" w:lineRule="auto"/>
        <w:rPr>
          <w:sz w:val="20"/>
          <w:szCs w:val="20"/>
        </w:rPr>
      </w:pPr>
    </w:p>
    <w:p w14:paraId="0E26628B" w14:textId="77777777" w:rsidR="00210268" w:rsidRPr="00B639E9" w:rsidRDefault="00650EEB" w:rsidP="00B639E9">
      <w:pPr>
        <w:pStyle w:val="PargrafodaLista"/>
        <w:numPr>
          <w:ilvl w:val="0"/>
          <w:numId w:val="2"/>
        </w:numPr>
        <w:tabs>
          <w:tab w:val="left" w:pos="799"/>
          <w:tab w:val="left" w:pos="800"/>
        </w:tabs>
        <w:spacing w:line="300" w:lineRule="auto"/>
        <w:ind w:right="129"/>
        <w:jc w:val="left"/>
        <w:rPr>
          <w:sz w:val="20"/>
          <w:szCs w:val="20"/>
        </w:rPr>
      </w:pPr>
      <w:r w:rsidRPr="00B639E9">
        <w:rPr>
          <w:sz w:val="20"/>
          <w:szCs w:val="20"/>
        </w:rPr>
        <w:t>Assegurar a implementação, aderência e atualização dos regulamentos e normas, tanto internas como</w:t>
      </w:r>
      <w:r w:rsidRPr="00B639E9">
        <w:rPr>
          <w:spacing w:val="-7"/>
          <w:sz w:val="20"/>
          <w:szCs w:val="20"/>
        </w:rPr>
        <w:t xml:space="preserve"> </w:t>
      </w:r>
      <w:r w:rsidRPr="00B639E9">
        <w:rPr>
          <w:sz w:val="20"/>
          <w:szCs w:val="20"/>
        </w:rPr>
        <w:t>externas;</w:t>
      </w:r>
    </w:p>
    <w:p w14:paraId="719F263D" w14:textId="77777777" w:rsidR="00210268" w:rsidRPr="00B639E9" w:rsidRDefault="00210268" w:rsidP="00B639E9">
      <w:pPr>
        <w:pStyle w:val="Corpodetexto"/>
        <w:spacing w:line="300" w:lineRule="auto"/>
        <w:rPr>
          <w:sz w:val="20"/>
          <w:szCs w:val="20"/>
        </w:rPr>
      </w:pPr>
    </w:p>
    <w:p w14:paraId="018AF7C3" w14:textId="77777777" w:rsidR="00210268" w:rsidRPr="00B639E9" w:rsidRDefault="00650EEB" w:rsidP="00B639E9">
      <w:pPr>
        <w:pStyle w:val="PargrafodaLista"/>
        <w:numPr>
          <w:ilvl w:val="0"/>
          <w:numId w:val="2"/>
        </w:numPr>
        <w:tabs>
          <w:tab w:val="left" w:pos="799"/>
          <w:tab w:val="left" w:pos="800"/>
        </w:tabs>
        <w:spacing w:line="300" w:lineRule="auto"/>
        <w:ind w:right="122"/>
        <w:jc w:val="left"/>
        <w:rPr>
          <w:sz w:val="20"/>
          <w:szCs w:val="20"/>
        </w:rPr>
      </w:pPr>
      <w:r w:rsidRPr="00B639E9">
        <w:rPr>
          <w:sz w:val="20"/>
          <w:szCs w:val="20"/>
        </w:rPr>
        <w:t>Assegurar a existência de procedimentos relacionados ao cumprimento das normas;</w:t>
      </w:r>
    </w:p>
    <w:p w14:paraId="4B4FA238" w14:textId="77777777" w:rsidR="00210268" w:rsidRPr="00B639E9" w:rsidRDefault="00210268" w:rsidP="00B639E9">
      <w:pPr>
        <w:pStyle w:val="Corpodetexto"/>
        <w:spacing w:line="300" w:lineRule="auto"/>
        <w:rPr>
          <w:sz w:val="20"/>
          <w:szCs w:val="20"/>
        </w:rPr>
      </w:pPr>
    </w:p>
    <w:p w14:paraId="5EA8469B" w14:textId="6DC732CA" w:rsidR="00210268" w:rsidRPr="00E64598" w:rsidRDefault="00650EEB" w:rsidP="00B639E9">
      <w:pPr>
        <w:pStyle w:val="PargrafodaLista"/>
        <w:numPr>
          <w:ilvl w:val="0"/>
          <w:numId w:val="2"/>
        </w:numPr>
        <w:tabs>
          <w:tab w:val="left" w:pos="800"/>
        </w:tabs>
        <w:spacing w:line="300" w:lineRule="auto"/>
        <w:ind w:hanging="568"/>
        <w:rPr>
          <w:sz w:val="20"/>
          <w:szCs w:val="20"/>
        </w:rPr>
      </w:pPr>
      <w:r w:rsidRPr="00E64598">
        <w:rPr>
          <w:sz w:val="20"/>
          <w:szCs w:val="20"/>
        </w:rPr>
        <w:t>Assegurar a existência e implementação de políticas</w:t>
      </w:r>
      <w:r w:rsidRPr="00E64598">
        <w:rPr>
          <w:spacing w:val="-18"/>
          <w:sz w:val="20"/>
          <w:szCs w:val="20"/>
        </w:rPr>
        <w:t xml:space="preserve"> </w:t>
      </w:r>
      <w:r w:rsidRPr="00E64598">
        <w:rPr>
          <w:sz w:val="20"/>
          <w:szCs w:val="20"/>
        </w:rPr>
        <w:t>internas;</w:t>
      </w:r>
    </w:p>
    <w:p w14:paraId="78A99301" w14:textId="77777777" w:rsidR="00210268" w:rsidRPr="00B639E9" w:rsidRDefault="00210268" w:rsidP="00B639E9">
      <w:pPr>
        <w:pStyle w:val="Corpodetexto"/>
        <w:spacing w:line="300" w:lineRule="auto"/>
        <w:rPr>
          <w:sz w:val="20"/>
          <w:szCs w:val="20"/>
        </w:rPr>
      </w:pPr>
    </w:p>
    <w:p w14:paraId="1C798061" w14:textId="77777777" w:rsidR="00210268" w:rsidRPr="00B639E9" w:rsidRDefault="00650EEB" w:rsidP="00B639E9">
      <w:pPr>
        <w:pStyle w:val="PargrafodaLista"/>
        <w:numPr>
          <w:ilvl w:val="0"/>
          <w:numId w:val="2"/>
        </w:numPr>
        <w:tabs>
          <w:tab w:val="left" w:pos="799"/>
          <w:tab w:val="left" w:pos="800"/>
        </w:tabs>
        <w:spacing w:line="300" w:lineRule="auto"/>
        <w:ind w:hanging="568"/>
        <w:jc w:val="left"/>
        <w:rPr>
          <w:sz w:val="20"/>
          <w:szCs w:val="20"/>
        </w:rPr>
      </w:pPr>
      <w:r w:rsidRPr="00B639E9">
        <w:rPr>
          <w:sz w:val="20"/>
          <w:szCs w:val="20"/>
        </w:rPr>
        <w:t>Zelar pela integridade jurídica e ética da</w:t>
      </w:r>
      <w:r w:rsidRPr="00B639E9">
        <w:rPr>
          <w:spacing w:val="-11"/>
          <w:sz w:val="20"/>
          <w:szCs w:val="20"/>
        </w:rPr>
        <w:t xml:space="preserve"> </w:t>
      </w:r>
      <w:r w:rsidRPr="00B639E9">
        <w:rPr>
          <w:sz w:val="20"/>
          <w:szCs w:val="20"/>
        </w:rPr>
        <w:t>instituição.</w:t>
      </w:r>
    </w:p>
    <w:p w14:paraId="7C3EDC2E" w14:textId="77777777" w:rsidR="00210268" w:rsidRPr="00B639E9" w:rsidRDefault="00210268" w:rsidP="00B639E9">
      <w:pPr>
        <w:pStyle w:val="Corpodetexto"/>
        <w:spacing w:line="300" w:lineRule="auto"/>
        <w:rPr>
          <w:sz w:val="20"/>
          <w:szCs w:val="20"/>
        </w:rPr>
      </w:pPr>
    </w:p>
    <w:p w14:paraId="1291D3D7" w14:textId="77777777" w:rsidR="00210268" w:rsidRPr="00B639E9" w:rsidRDefault="00650EEB" w:rsidP="00B639E9">
      <w:pPr>
        <w:pStyle w:val="PargrafodaLista"/>
        <w:numPr>
          <w:ilvl w:val="0"/>
          <w:numId w:val="2"/>
        </w:numPr>
        <w:tabs>
          <w:tab w:val="left" w:pos="799"/>
          <w:tab w:val="left" w:pos="800"/>
        </w:tabs>
        <w:spacing w:line="300" w:lineRule="auto"/>
        <w:ind w:hanging="568"/>
        <w:jc w:val="left"/>
        <w:rPr>
          <w:sz w:val="20"/>
          <w:szCs w:val="20"/>
        </w:rPr>
      </w:pPr>
      <w:r w:rsidRPr="00B639E9">
        <w:rPr>
          <w:sz w:val="20"/>
          <w:szCs w:val="20"/>
        </w:rPr>
        <w:t>Elaborar os regulamentos e manuais</w:t>
      </w:r>
      <w:r w:rsidRPr="00B639E9">
        <w:rPr>
          <w:spacing w:val="-12"/>
          <w:sz w:val="20"/>
          <w:szCs w:val="20"/>
        </w:rPr>
        <w:t xml:space="preserve"> </w:t>
      </w:r>
      <w:r w:rsidRPr="00B639E9">
        <w:rPr>
          <w:sz w:val="20"/>
          <w:szCs w:val="20"/>
        </w:rPr>
        <w:t>internos;</w:t>
      </w:r>
    </w:p>
    <w:p w14:paraId="7F788DC8" w14:textId="77777777" w:rsidR="00210268" w:rsidRPr="00B639E9" w:rsidRDefault="00210268" w:rsidP="00B639E9">
      <w:pPr>
        <w:pStyle w:val="Corpodetexto"/>
        <w:spacing w:line="300" w:lineRule="auto"/>
        <w:rPr>
          <w:sz w:val="20"/>
          <w:szCs w:val="20"/>
        </w:rPr>
      </w:pPr>
    </w:p>
    <w:p w14:paraId="4EE43814" w14:textId="77777777" w:rsidR="00210268" w:rsidRPr="00B639E9" w:rsidRDefault="00650EEB" w:rsidP="00B639E9">
      <w:pPr>
        <w:pStyle w:val="PargrafodaLista"/>
        <w:numPr>
          <w:ilvl w:val="0"/>
          <w:numId w:val="2"/>
        </w:numPr>
        <w:tabs>
          <w:tab w:val="left" w:pos="799"/>
          <w:tab w:val="left" w:pos="800"/>
        </w:tabs>
        <w:spacing w:line="300" w:lineRule="auto"/>
        <w:ind w:hanging="568"/>
        <w:jc w:val="left"/>
        <w:rPr>
          <w:sz w:val="20"/>
          <w:szCs w:val="20"/>
        </w:rPr>
      </w:pPr>
      <w:r w:rsidRPr="00B639E9">
        <w:rPr>
          <w:sz w:val="20"/>
          <w:szCs w:val="20"/>
        </w:rPr>
        <w:t xml:space="preserve">Monitorar e implementar </w:t>
      </w:r>
      <w:r w:rsidRPr="00B639E9">
        <w:rPr>
          <w:spacing w:val="-3"/>
          <w:sz w:val="20"/>
          <w:szCs w:val="20"/>
        </w:rPr>
        <w:t xml:space="preserve">os </w:t>
      </w:r>
      <w:r w:rsidRPr="00B639E9">
        <w:rPr>
          <w:sz w:val="20"/>
          <w:szCs w:val="20"/>
        </w:rPr>
        <w:t>mecanismos de controles</w:t>
      </w:r>
      <w:r w:rsidRPr="00B639E9">
        <w:rPr>
          <w:spacing w:val="-15"/>
          <w:sz w:val="20"/>
          <w:szCs w:val="20"/>
        </w:rPr>
        <w:t xml:space="preserve"> </w:t>
      </w:r>
      <w:r w:rsidRPr="00B639E9">
        <w:rPr>
          <w:sz w:val="20"/>
          <w:szCs w:val="20"/>
        </w:rPr>
        <w:t>internos;</w:t>
      </w:r>
    </w:p>
    <w:p w14:paraId="24482C03" w14:textId="34D0AD34" w:rsidR="00210268" w:rsidRDefault="00210268" w:rsidP="00B639E9">
      <w:pPr>
        <w:pStyle w:val="Corpodetexto"/>
        <w:spacing w:line="300" w:lineRule="auto"/>
        <w:rPr>
          <w:sz w:val="20"/>
          <w:szCs w:val="20"/>
        </w:rPr>
      </w:pPr>
    </w:p>
    <w:p w14:paraId="44917184" w14:textId="77777777" w:rsidR="006436C4" w:rsidRPr="00B639E9" w:rsidRDefault="006436C4" w:rsidP="00B639E9">
      <w:pPr>
        <w:pStyle w:val="Corpodetexto"/>
        <w:spacing w:line="300" w:lineRule="auto"/>
        <w:rPr>
          <w:sz w:val="20"/>
          <w:szCs w:val="20"/>
        </w:rPr>
      </w:pPr>
    </w:p>
    <w:p w14:paraId="7FCD3345" w14:textId="5F50B9AC" w:rsidR="00210268" w:rsidRPr="00B639E9" w:rsidRDefault="00650EEB" w:rsidP="00B639E9">
      <w:pPr>
        <w:pStyle w:val="PargrafodaLista"/>
        <w:numPr>
          <w:ilvl w:val="0"/>
          <w:numId w:val="2"/>
        </w:numPr>
        <w:tabs>
          <w:tab w:val="left" w:pos="800"/>
        </w:tabs>
        <w:spacing w:line="300" w:lineRule="auto"/>
        <w:ind w:right="122"/>
        <w:rPr>
          <w:sz w:val="20"/>
          <w:szCs w:val="20"/>
        </w:rPr>
      </w:pPr>
      <w:r w:rsidRPr="00B639E9">
        <w:rPr>
          <w:sz w:val="20"/>
          <w:szCs w:val="20"/>
        </w:rPr>
        <w:t>Pesquisar a legislação aplicável às atividades da Gestora que se referem ao Compliance e aos controles internos, bem como sua divulgação através dos meios de comunicação a todos os funcionários e quotistas da Ar</w:t>
      </w:r>
      <w:r w:rsidR="00E64598">
        <w:rPr>
          <w:sz w:val="20"/>
          <w:szCs w:val="20"/>
        </w:rPr>
        <w:t>ena</w:t>
      </w:r>
      <w:r w:rsidRPr="00B639E9">
        <w:rPr>
          <w:sz w:val="20"/>
          <w:szCs w:val="20"/>
        </w:rPr>
        <w:t xml:space="preserve"> Capital</w:t>
      </w:r>
      <w:r w:rsidRPr="00B639E9">
        <w:rPr>
          <w:spacing w:val="-34"/>
          <w:sz w:val="20"/>
          <w:szCs w:val="20"/>
        </w:rPr>
        <w:t xml:space="preserve"> </w:t>
      </w:r>
      <w:r w:rsidRPr="00B639E9">
        <w:rPr>
          <w:sz w:val="20"/>
          <w:szCs w:val="20"/>
        </w:rPr>
        <w:t>Asset;</w:t>
      </w:r>
    </w:p>
    <w:p w14:paraId="7E34E981" w14:textId="77777777" w:rsidR="00210268" w:rsidRPr="00B639E9" w:rsidRDefault="00210268" w:rsidP="00B639E9">
      <w:pPr>
        <w:pStyle w:val="Corpodetexto"/>
        <w:spacing w:line="300" w:lineRule="auto"/>
        <w:rPr>
          <w:sz w:val="20"/>
          <w:szCs w:val="20"/>
        </w:rPr>
      </w:pPr>
    </w:p>
    <w:p w14:paraId="4EEEFB6A" w14:textId="62E4B151" w:rsidR="00210268" w:rsidRPr="00B639E9" w:rsidRDefault="00650EEB" w:rsidP="00B639E9">
      <w:pPr>
        <w:pStyle w:val="PargrafodaLista"/>
        <w:numPr>
          <w:ilvl w:val="0"/>
          <w:numId w:val="2"/>
        </w:numPr>
        <w:tabs>
          <w:tab w:val="left" w:pos="800"/>
        </w:tabs>
        <w:spacing w:line="300" w:lineRule="auto"/>
        <w:ind w:right="127"/>
        <w:rPr>
          <w:sz w:val="20"/>
          <w:szCs w:val="20"/>
        </w:rPr>
      </w:pPr>
      <w:r w:rsidRPr="00B639E9">
        <w:rPr>
          <w:sz w:val="20"/>
          <w:szCs w:val="20"/>
        </w:rPr>
        <w:t>Dar suporte a todos os departamentos e Colaboradores da Ar</w:t>
      </w:r>
      <w:r w:rsidR="00E64598">
        <w:rPr>
          <w:sz w:val="20"/>
          <w:szCs w:val="20"/>
        </w:rPr>
        <w:t>ena</w:t>
      </w:r>
      <w:r w:rsidRPr="00B639E9">
        <w:rPr>
          <w:sz w:val="20"/>
          <w:szCs w:val="20"/>
        </w:rPr>
        <w:t xml:space="preserve"> Capital Asset, prestando esclarecimentos acerca dos controles e regulamentos</w:t>
      </w:r>
      <w:r w:rsidRPr="00B639E9">
        <w:rPr>
          <w:spacing w:val="-16"/>
          <w:sz w:val="20"/>
          <w:szCs w:val="20"/>
        </w:rPr>
        <w:t xml:space="preserve"> </w:t>
      </w:r>
      <w:r w:rsidRPr="00B639E9">
        <w:rPr>
          <w:sz w:val="20"/>
          <w:szCs w:val="20"/>
        </w:rPr>
        <w:t>internos;</w:t>
      </w:r>
    </w:p>
    <w:p w14:paraId="412FED98" w14:textId="77777777" w:rsidR="00210268" w:rsidRPr="00B639E9" w:rsidRDefault="00210268" w:rsidP="00B639E9">
      <w:pPr>
        <w:pStyle w:val="Corpodetexto"/>
        <w:spacing w:line="300" w:lineRule="auto"/>
        <w:rPr>
          <w:sz w:val="20"/>
          <w:szCs w:val="20"/>
        </w:rPr>
      </w:pPr>
    </w:p>
    <w:p w14:paraId="66BAC31F" w14:textId="77777777" w:rsidR="00210268" w:rsidRPr="00B639E9" w:rsidRDefault="00650EEB" w:rsidP="00B639E9">
      <w:pPr>
        <w:pStyle w:val="PargrafodaLista"/>
        <w:numPr>
          <w:ilvl w:val="0"/>
          <w:numId w:val="2"/>
        </w:numPr>
        <w:tabs>
          <w:tab w:val="left" w:pos="800"/>
        </w:tabs>
        <w:spacing w:line="300" w:lineRule="auto"/>
        <w:ind w:right="122"/>
        <w:rPr>
          <w:sz w:val="20"/>
          <w:szCs w:val="20"/>
        </w:rPr>
      </w:pPr>
      <w:r w:rsidRPr="00B639E9">
        <w:rPr>
          <w:sz w:val="20"/>
          <w:szCs w:val="20"/>
        </w:rPr>
        <w:t>Identificar possíveis condutas contrárias a este Código de Ética e aos demais manuais e normativos</w:t>
      </w:r>
      <w:r w:rsidRPr="00B639E9">
        <w:rPr>
          <w:spacing w:val="-7"/>
          <w:sz w:val="20"/>
          <w:szCs w:val="20"/>
        </w:rPr>
        <w:t xml:space="preserve"> </w:t>
      </w:r>
      <w:r w:rsidRPr="00B639E9">
        <w:rPr>
          <w:sz w:val="20"/>
          <w:szCs w:val="20"/>
        </w:rPr>
        <w:t>internos;</w:t>
      </w:r>
    </w:p>
    <w:p w14:paraId="25DC7379" w14:textId="77777777" w:rsidR="00210268" w:rsidRPr="00B639E9" w:rsidRDefault="00210268" w:rsidP="00B639E9">
      <w:pPr>
        <w:pStyle w:val="Corpodetexto"/>
        <w:spacing w:line="300" w:lineRule="auto"/>
        <w:rPr>
          <w:sz w:val="20"/>
          <w:szCs w:val="20"/>
        </w:rPr>
      </w:pPr>
    </w:p>
    <w:p w14:paraId="1546C26D" w14:textId="39B2154F" w:rsidR="00210268" w:rsidRPr="00B639E9" w:rsidRDefault="00650EEB" w:rsidP="00B639E9">
      <w:pPr>
        <w:pStyle w:val="PargrafodaLista"/>
        <w:numPr>
          <w:ilvl w:val="0"/>
          <w:numId w:val="2"/>
        </w:numPr>
        <w:tabs>
          <w:tab w:val="left" w:pos="800"/>
        </w:tabs>
        <w:spacing w:line="300" w:lineRule="auto"/>
        <w:ind w:right="124"/>
        <w:rPr>
          <w:sz w:val="20"/>
          <w:szCs w:val="20"/>
        </w:rPr>
      </w:pPr>
      <w:r w:rsidRPr="00B639E9">
        <w:rPr>
          <w:sz w:val="20"/>
          <w:szCs w:val="20"/>
        </w:rPr>
        <w:t xml:space="preserve">Garantir o sigilo de todos os assuntos que cheguem ao seu conhecimento, preservando </w:t>
      </w:r>
      <w:r w:rsidRPr="00B639E9">
        <w:rPr>
          <w:spacing w:val="-3"/>
          <w:sz w:val="20"/>
          <w:szCs w:val="20"/>
        </w:rPr>
        <w:t xml:space="preserve">os </w:t>
      </w:r>
      <w:r w:rsidRPr="00B639E9">
        <w:rPr>
          <w:sz w:val="20"/>
          <w:szCs w:val="20"/>
        </w:rPr>
        <w:t>interesses e a imagem da Ar</w:t>
      </w:r>
      <w:r w:rsidR="00E64598">
        <w:rPr>
          <w:sz w:val="20"/>
          <w:szCs w:val="20"/>
        </w:rPr>
        <w:t>ena</w:t>
      </w:r>
      <w:r w:rsidRPr="00B639E9">
        <w:rPr>
          <w:sz w:val="20"/>
          <w:szCs w:val="20"/>
        </w:rPr>
        <w:t xml:space="preserve"> Capital Asset, assim como de eventuais denunciantes de infrações, exceto nos casos de necessidade de manifestação em processo administrativo e/ou testemunho judicial;</w:t>
      </w:r>
      <w:r w:rsidRPr="00B639E9">
        <w:rPr>
          <w:spacing w:val="-13"/>
          <w:sz w:val="20"/>
          <w:szCs w:val="20"/>
        </w:rPr>
        <w:t xml:space="preserve"> </w:t>
      </w:r>
      <w:r w:rsidRPr="00B639E9">
        <w:rPr>
          <w:sz w:val="20"/>
          <w:szCs w:val="20"/>
        </w:rPr>
        <w:t>e</w:t>
      </w:r>
    </w:p>
    <w:p w14:paraId="569D7E6D" w14:textId="77777777" w:rsidR="00210268" w:rsidRPr="00B639E9" w:rsidRDefault="00210268" w:rsidP="00B639E9">
      <w:pPr>
        <w:pStyle w:val="Corpodetexto"/>
        <w:spacing w:line="300" w:lineRule="auto"/>
        <w:rPr>
          <w:sz w:val="20"/>
          <w:szCs w:val="20"/>
        </w:rPr>
      </w:pPr>
    </w:p>
    <w:p w14:paraId="73080997" w14:textId="77777777" w:rsidR="00210268" w:rsidRPr="00B639E9" w:rsidRDefault="00650EEB" w:rsidP="00B639E9">
      <w:pPr>
        <w:pStyle w:val="PargrafodaLista"/>
        <w:numPr>
          <w:ilvl w:val="0"/>
          <w:numId w:val="2"/>
        </w:numPr>
        <w:tabs>
          <w:tab w:val="left" w:pos="799"/>
          <w:tab w:val="left" w:pos="800"/>
        </w:tabs>
        <w:spacing w:line="300" w:lineRule="auto"/>
        <w:ind w:hanging="568"/>
        <w:jc w:val="left"/>
        <w:rPr>
          <w:sz w:val="20"/>
          <w:szCs w:val="20"/>
        </w:rPr>
      </w:pPr>
      <w:r w:rsidRPr="00B639E9">
        <w:rPr>
          <w:sz w:val="20"/>
          <w:szCs w:val="20"/>
        </w:rPr>
        <w:t>Controlar o período de vigência das certificações dos</w:t>
      </w:r>
      <w:r w:rsidRPr="00B639E9">
        <w:rPr>
          <w:spacing w:val="-20"/>
          <w:sz w:val="20"/>
          <w:szCs w:val="20"/>
        </w:rPr>
        <w:t xml:space="preserve"> </w:t>
      </w:r>
      <w:r w:rsidRPr="00B639E9">
        <w:rPr>
          <w:sz w:val="20"/>
          <w:szCs w:val="20"/>
        </w:rPr>
        <w:t>profissionais.</w:t>
      </w:r>
    </w:p>
    <w:p w14:paraId="1664D893" w14:textId="77777777" w:rsidR="00210268" w:rsidRPr="00B639E9" w:rsidRDefault="00210268" w:rsidP="00B639E9">
      <w:pPr>
        <w:pStyle w:val="Corpodetexto"/>
        <w:spacing w:line="300" w:lineRule="auto"/>
        <w:rPr>
          <w:sz w:val="20"/>
          <w:szCs w:val="20"/>
        </w:rPr>
      </w:pPr>
    </w:p>
    <w:p w14:paraId="35D5367A" w14:textId="320C27DA" w:rsidR="00210268" w:rsidRPr="00B639E9" w:rsidRDefault="00650EEB" w:rsidP="00B639E9">
      <w:pPr>
        <w:pStyle w:val="Corpodetexto"/>
        <w:spacing w:line="300" w:lineRule="auto"/>
        <w:ind w:left="232" w:right="238"/>
        <w:jc w:val="both"/>
        <w:rPr>
          <w:sz w:val="20"/>
          <w:szCs w:val="20"/>
        </w:rPr>
      </w:pPr>
      <w:r w:rsidRPr="00B639E9">
        <w:rPr>
          <w:sz w:val="20"/>
          <w:szCs w:val="20"/>
        </w:rPr>
        <w:t xml:space="preserve">A sócia </w:t>
      </w:r>
      <w:r w:rsidR="00DC25AE">
        <w:rPr>
          <w:sz w:val="20"/>
          <w:szCs w:val="20"/>
        </w:rPr>
        <w:t>Rachel Szklo</w:t>
      </w:r>
      <w:r w:rsidRPr="00B639E9">
        <w:rPr>
          <w:sz w:val="20"/>
          <w:szCs w:val="20"/>
        </w:rPr>
        <w:t xml:space="preserve"> será a Diretora Responsável pela área de Compliance, terá plena autonomia para o exercício de suas</w:t>
      </w:r>
      <w:r w:rsidRPr="00B639E9">
        <w:rPr>
          <w:spacing w:val="-6"/>
          <w:sz w:val="20"/>
          <w:szCs w:val="20"/>
        </w:rPr>
        <w:t xml:space="preserve"> </w:t>
      </w:r>
      <w:r w:rsidRPr="00B639E9">
        <w:rPr>
          <w:sz w:val="20"/>
          <w:szCs w:val="20"/>
        </w:rPr>
        <w:t>funções.</w:t>
      </w:r>
    </w:p>
    <w:p w14:paraId="4F97AD34" w14:textId="77777777" w:rsidR="00210268" w:rsidRPr="00B639E9" w:rsidRDefault="00210268" w:rsidP="00B639E9">
      <w:pPr>
        <w:pStyle w:val="Corpodetexto"/>
        <w:spacing w:line="300" w:lineRule="auto"/>
        <w:rPr>
          <w:sz w:val="20"/>
          <w:szCs w:val="20"/>
        </w:rPr>
      </w:pPr>
    </w:p>
    <w:p w14:paraId="08DC774A" w14:textId="77777777" w:rsidR="00210268" w:rsidRPr="00B639E9" w:rsidRDefault="00650EEB" w:rsidP="00B639E9">
      <w:pPr>
        <w:pStyle w:val="PargrafodaLista"/>
        <w:numPr>
          <w:ilvl w:val="2"/>
          <w:numId w:val="10"/>
        </w:numPr>
        <w:tabs>
          <w:tab w:val="left" w:pos="939"/>
        </w:tabs>
        <w:spacing w:line="300" w:lineRule="auto"/>
        <w:ind w:left="232" w:right="128" w:firstLine="0"/>
        <w:rPr>
          <w:b/>
          <w:sz w:val="20"/>
          <w:szCs w:val="20"/>
        </w:rPr>
      </w:pPr>
      <w:r w:rsidRPr="00B639E9">
        <w:rPr>
          <w:b/>
          <w:sz w:val="20"/>
          <w:szCs w:val="20"/>
        </w:rPr>
        <w:t xml:space="preserve">Fornecer informações sobre a estrutura mantida para a gestão </w:t>
      </w:r>
      <w:r w:rsidRPr="00B639E9">
        <w:rPr>
          <w:b/>
          <w:spacing w:val="-3"/>
          <w:sz w:val="20"/>
          <w:szCs w:val="20"/>
        </w:rPr>
        <w:t xml:space="preserve">de </w:t>
      </w:r>
      <w:r w:rsidRPr="00B639E9">
        <w:rPr>
          <w:b/>
          <w:sz w:val="20"/>
          <w:szCs w:val="20"/>
        </w:rPr>
        <w:t>riscos:</w:t>
      </w:r>
    </w:p>
    <w:p w14:paraId="0CD90BBB" w14:textId="77777777" w:rsidR="00210268" w:rsidRPr="00B639E9" w:rsidRDefault="00210268" w:rsidP="00B639E9">
      <w:pPr>
        <w:pStyle w:val="Corpodetexto"/>
        <w:spacing w:line="300" w:lineRule="auto"/>
        <w:rPr>
          <w:b/>
          <w:sz w:val="20"/>
          <w:szCs w:val="20"/>
        </w:rPr>
      </w:pPr>
    </w:p>
    <w:p w14:paraId="7DA3C119" w14:textId="4C95B873" w:rsidR="00210268" w:rsidRPr="00D26C50" w:rsidRDefault="00650EEB" w:rsidP="00B639E9">
      <w:pPr>
        <w:pStyle w:val="Corpodetexto"/>
        <w:spacing w:line="300" w:lineRule="auto"/>
        <w:ind w:left="232" w:right="126"/>
        <w:jc w:val="both"/>
        <w:rPr>
          <w:sz w:val="20"/>
          <w:szCs w:val="20"/>
        </w:rPr>
      </w:pPr>
      <w:r w:rsidRPr="00D26C50">
        <w:rPr>
          <w:sz w:val="20"/>
          <w:szCs w:val="20"/>
        </w:rPr>
        <w:t>A área de risco da Ar</w:t>
      </w:r>
      <w:r w:rsidR="00DC25AE" w:rsidRPr="00D26C50">
        <w:rPr>
          <w:sz w:val="20"/>
          <w:szCs w:val="20"/>
        </w:rPr>
        <w:t>ena</w:t>
      </w:r>
      <w:r w:rsidRPr="00D26C50">
        <w:rPr>
          <w:sz w:val="20"/>
          <w:szCs w:val="20"/>
        </w:rPr>
        <w:t xml:space="preserve"> Capital Asset </w:t>
      </w:r>
      <w:r w:rsidRPr="00D26C50">
        <w:rPr>
          <w:spacing w:val="-3"/>
          <w:sz w:val="20"/>
          <w:szCs w:val="20"/>
        </w:rPr>
        <w:t xml:space="preserve">tem </w:t>
      </w:r>
      <w:r w:rsidRPr="00D26C50">
        <w:rPr>
          <w:sz w:val="20"/>
          <w:szCs w:val="20"/>
        </w:rPr>
        <w:t>como objetivo fiscalizar o mandato concedido pelos seus clientes e controlar a exposição aos fatores de risco inerentes aos investimentos</w:t>
      </w:r>
      <w:r w:rsidRPr="00D26C50">
        <w:rPr>
          <w:spacing w:val="-3"/>
          <w:sz w:val="20"/>
          <w:szCs w:val="20"/>
        </w:rPr>
        <w:t xml:space="preserve"> </w:t>
      </w:r>
      <w:r w:rsidRPr="00D26C50">
        <w:rPr>
          <w:sz w:val="20"/>
          <w:szCs w:val="20"/>
        </w:rPr>
        <w:t>realizados.</w:t>
      </w:r>
    </w:p>
    <w:p w14:paraId="0E33D6D1" w14:textId="77777777" w:rsidR="00210268" w:rsidRPr="00D26C50" w:rsidRDefault="00210268" w:rsidP="00B639E9">
      <w:pPr>
        <w:pStyle w:val="Corpodetexto"/>
        <w:spacing w:line="300" w:lineRule="auto"/>
        <w:rPr>
          <w:sz w:val="20"/>
          <w:szCs w:val="20"/>
        </w:rPr>
      </w:pPr>
    </w:p>
    <w:p w14:paraId="2067EEF0" w14:textId="42872497" w:rsidR="00210268" w:rsidRPr="000850BB" w:rsidRDefault="00650EEB" w:rsidP="00DC25AE">
      <w:pPr>
        <w:pStyle w:val="Corpodetexto"/>
        <w:spacing w:line="300" w:lineRule="auto"/>
        <w:ind w:left="232" w:right="232"/>
        <w:jc w:val="both"/>
        <w:rPr>
          <w:sz w:val="20"/>
          <w:szCs w:val="20"/>
          <w:highlight w:val="yellow"/>
        </w:rPr>
      </w:pPr>
      <w:r w:rsidRPr="00D26C50">
        <w:rPr>
          <w:sz w:val="20"/>
          <w:szCs w:val="20"/>
        </w:rPr>
        <w:t>A área deverá monitorar continuamente os Fundos, garantindo a manutenção dos parâmetros</w:t>
      </w:r>
      <w:r w:rsidRPr="00D26C50">
        <w:rPr>
          <w:spacing w:val="55"/>
          <w:sz w:val="20"/>
          <w:szCs w:val="20"/>
        </w:rPr>
        <w:t xml:space="preserve"> </w:t>
      </w:r>
      <w:r w:rsidRPr="00D26C50">
        <w:rPr>
          <w:sz w:val="20"/>
          <w:szCs w:val="20"/>
        </w:rPr>
        <w:t>pré-definidos.</w:t>
      </w:r>
      <w:r w:rsidRPr="00D26C50">
        <w:rPr>
          <w:spacing w:val="52"/>
          <w:sz w:val="20"/>
          <w:szCs w:val="20"/>
        </w:rPr>
        <w:t xml:space="preserve"> </w:t>
      </w:r>
      <w:r w:rsidRPr="00D26C50">
        <w:rPr>
          <w:sz w:val="20"/>
          <w:szCs w:val="20"/>
        </w:rPr>
        <w:t>Relatórios</w:t>
      </w:r>
      <w:r w:rsidRPr="00D26C50">
        <w:rPr>
          <w:spacing w:val="51"/>
          <w:sz w:val="20"/>
          <w:szCs w:val="20"/>
        </w:rPr>
        <w:t xml:space="preserve"> </w:t>
      </w:r>
      <w:r w:rsidRPr="00D26C50">
        <w:rPr>
          <w:sz w:val="20"/>
          <w:szCs w:val="20"/>
        </w:rPr>
        <w:t>de risco</w:t>
      </w:r>
      <w:r w:rsidRPr="00D26C50">
        <w:rPr>
          <w:spacing w:val="51"/>
          <w:sz w:val="20"/>
          <w:szCs w:val="20"/>
        </w:rPr>
        <w:t xml:space="preserve"> </w:t>
      </w:r>
      <w:r w:rsidRPr="00D26C50">
        <w:rPr>
          <w:sz w:val="20"/>
          <w:szCs w:val="20"/>
        </w:rPr>
        <w:t>das</w:t>
      </w:r>
      <w:r w:rsidRPr="00D26C50">
        <w:rPr>
          <w:spacing w:val="56"/>
          <w:sz w:val="20"/>
          <w:szCs w:val="20"/>
        </w:rPr>
        <w:t xml:space="preserve"> </w:t>
      </w:r>
      <w:r w:rsidRPr="00D26C50">
        <w:rPr>
          <w:sz w:val="20"/>
          <w:szCs w:val="20"/>
        </w:rPr>
        <w:t>carteiras</w:t>
      </w:r>
      <w:r w:rsidRPr="00D26C50">
        <w:rPr>
          <w:spacing w:val="56"/>
          <w:sz w:val="20"/>
          <w:szCs w:val="20"/>
        </w:rPr>
        <w:t xml:space="preserve"> </w:t>
      </w:r>
      <w:r w:rsidRPr="00D26C50">
        <w:rPr>
          <w:sz w:val="20"/>
          <w:szCs w:val="20"/>
        </w:rPr>
        <w:t>serão</w:t>
      </w:r>
      <w:r w:rsidRPr="00D26C50">
        <w:rPr>
          <w:spacing w:val="51"/>
          <w:sz w:val="20"/>
          <w:szCs w:val="20"/>
        </w:rPr>
        <w:t xml:space="preserve"> </w:t>
      </w:r>
      <w:r w:rsidRPr="00D26C50">
        <w:rPr>
          <w:sz w:val="20"/>
          <w:szCs w:val="20"/>
        </w:rPr>
        <w:t>produzidos</w:t>
      </w:r>
      <w:r w:rsidR="00DC25AE" w:rsidRPr="00D26C50">
        <w:rPr>
          <w:sz w:val="20"/>
          <w:szCs w:val="20"/>
        </w:rPr>
        <w:t xml:space="preserve"> </w:t>
      </w:r>
      <w:r w:rsidRPr="00D26C50">
        <w:rPr>
          <w:sz w:val="20"/>
          <w:szCs w:val="20"/>
        </w:rPr>
        <w:t>pela A</w:t>
      </w:r>
      <w:r w:rsidR="00DC25AE" w:rsidRPr="00D26C50">
        <w:rPr>
          <w:sz w:val="20"/>
          <w:szCs w:val="20"/>
        </w:rPr>
        <w:t>rena Capital</w:t>
      </w:r>
      <w:r w:rsidRPr="00D26C50">
        <w:rPr>
          <w:sz w:val="20"/>
          <w:szCs w:val="20"/>
        </w:rPr>
        <w:t xml:space="preserve"> </w:t>
      </w:r>
      <w:r w:rsidR="00D26C50" w:rsidRPr="00D26C50">
        <w:rPr>
          <w:sz w:val="20"/>
          <w:szCs w:val="20"/>
        </w:rPr>
        <w:t>por meio do sistema da Britech.</w:t>
      </w:r>
    </w:p>
    <w:p w14:paraId="4E463651" w14:textId="77777777" w:rsidR="00210268" w:rsidRPr="00D26C50" w:rsidRDefault="00210268" w:rsidP="00B639E9">
      <w:pPr>
        <w:pStyle w:val="Corpodetexto"/>
        <w:spacing w:line="300" w:lineRule="auto"/>
        <w:rPr>
          <w:sz w:val="20"/>
          <w:szCs w:val="20"/>
        </w:rPr>
      </w:pPr>
    </w:p>
    <w:p w14:paraId="769EA60D" w14:textId="0198DC6F" w:rsidR="00210268" w:rsidRPr="00D26C50" w:rsidRDefault="00650EEB" w:rsidP="00B639E9">
      <w:pPr>
        <w:pStyle w:val="Corpodetexto"/>
        <w:spacing w:line="300" w:lineRule="auto"/>
        <w:ind w:left="232" w:right="232"/>
        <w:jc w:val="both"/>
        <w:rPr>
          <w:sz w:val="20"/>
          <w:szCs w:val="20"/>
        </w:rPr>
      </w:pPr>
      <w:r w:rsidRPr="00D26C50">
        <w:rPr>
          <w:sz w:val="20"/>
          <w:szCs w:val="20"/>
        </w:rPr>
        <w:t>Os sócios responsáveis pela gestão recebem os relatórios a fim de enquadrar, se necessário, os fundos nos parâmetros definidos em</w:t>
      </w:r>
      <w:r w:rsidRPr="00D26C50">
        <w:rPr>
          <w:spacing w:val="-1"/>
          <w:sz w:val="20"/>
          <w:szCs w:val="20"/>
        </w:rPr>
        <w:t xml:space="preserve"> </w:t>
      </w:r>
      <w:r w:rsidRPr="00D26C50">
        <w:rPr>
          <w:sz w:val="20"/>
          <w:szCs w:val="20"/>
        </w:rPr>
        <w:t>Regulamento.</w:t>
      </w:r>
    </w:p>
    <w:p w14:paraId="3F553EC1" w14:textId="77777777" w:rsidR="00210268" w:rsidRPr="00D26C50" w:rsidRDefault="00210268" w:rsidP="00B639E9">
      <w:pPr>
        <w:pStyle w:val="Corpodetexto"/>
        <w:spacing w:line="300" w:lineRule="auto"/>
        <w:rPr>
          <w:sz w:val="20"/>
          <w:szCs w:val="20"/>
        </w:rPr>
      </w:pPr>
    </w:p>
    <w:p w14:paraId="445539AB" w14:textId="55E0E8CB" w:rsidR="00210268" w:rsidRPr="00D26C50" w:rsidRDefault="00650EEB" w:rsidP="00B639E9">
      <w:pPr>
        <w:pStyle w:val="Corpodetexto"/>
        <w:spacing w:line="300" w:lineRule="auto"/>
        <w:ind w:left="232" w:right="120"/>
        <w:jc w:val="both"/>
        <w:rPr>
          <w:sz w:val="20"/>
          <w:szCs w:val="20"/>
        </w:rPr>
      </w:pPr>
      <w:r w:rsidRPr="00D26C50">
        <w:rPr>
          <w:sz w:val="20"/>
          <w:szCs w:val="20"/>
        </w:rPr>
        <w:t>A Diretora de Risco (“Diretora de Risco”), será a responsável pelo controle, acompanhamento e monitoramento dos riscos de mercado, de liquidez, de concentração, de contraparte, operacionais e de crédito, que sejam inerentes às carteiras de valores mobiliários geridas pela Ar</w:t>
      </w:r>
      <w:r w:rsidR="00D26C50">
        <w:rPr>
          <w:sz w:val="20"/>
          <w:szCs w:val="20"/>
        </w:rPr>
        <w:t xml:space="preserve">ena </w:t>
      </w:r>
      <w:r w:rsidRPr="00D26C50">
        <w:rPr>
          <w:sz w:val="20"/>
          <w:szCs w:val="20"/>
        </w:rPr>
        <w:t>Capital Asset.</w:t>
      </w:r>
    </w:p>
    <w:p w14:paraId="149240DF" w14:textId="77777777" w:rsidR="00210268" w:rsidRPr="00D26C50" w:rsidRDefault="00210268" w:rsidP="00B639E9">
      <w:pPr>
        <w:pStyle w:val="Corpodetexto"/>
        <w:spacing w:line="300" w:lineRule="auto"/>
        <w:rPr>
          <w:sz w:val="20"/>
          <w:szCs w:val="20"/>
        </w:rPr>
      </w:pPr>
    </w:p>
    <w:p w14:paraId="49CF6621" w14:textId="77777777" w:rsidR="00210268" w:rsidRPr="00D26C50" w:rsidRDefault="00650EEB" w:rsidP="00B639E9">
      <w:pPr>
        <w:pStyle w:val="Corpodetexto"/>
        <w:spacing w:line="300" w:lineRule="auto"/>
        <w:ind w:left="232" w:right="123"/>
        <w:jc w:val="both"/>
        <w:rPr>
          <w:sz w:val="20"/>
          <w:szCs w:val="20"/>
        </w:rPr>
      </w:pPr>
      <w:r w:rsidRPr="00D26C50">
        <w:rPr>
          <w:sz w:val="20"/>
          <w:szCs w:val="20"/>
        </w:rPr>
        <w:lastRenderedPageBreak/>
        <w:t>A Diretora de Risco possui atuação independente em relação ao Diretor responsável pela gestão de recursos de terceiros (“Diretor de Gestão”).</w:t>
      </w:r>
    </w:p>
    <w:p w14:paraId="348DE5E4" w14:textId="77777777" w:rsidR="00210268" w:rsidRPr="00D26C50" w:rsidRDefault="00210268" w:rsidP="00B639E9">
      <w:pPr>
        <w:pStyle w:val="Corpodetexto"/>
        <w:spacing w:line="300" w:lineRule="auto"/>
        <w:rPr>
          <w:sz w:val="20"/>
          <w:szCs w:val="20"/>
        </w:rPr>
      </w:pPr>
    </w:p>
    <w:p w14:paraId="42B936DE" w14:textId="77777777" w:rsidR="00210268" w:rsidRPr="00B639E9" w:rsidRDefault="00650EEB" w:rsidP="00B639E9">
      <w:pPr>
        <w:pStyle w:val="Corpodetexto"/>
        <w:spacing w:line="300" w:lineRule="auto"/>
        <w:ind w:left="232" w:right="123"/>
        <w:jc w:val="both"/>
        <w:rPr>
          <w:sz w:val="20"/>
          <w:szCs w:val="20"/>
        </w:rPr>
      </w:pPr>
      <w:r w:rsidRPr="00D26C50">
        <w:rPr>
          <w:sz w:val="20"/>
          <w:szCs w:val="20"/>
        </w:rPr>
        <w:t>A Diretora de Risco deverá direcionar esforços para a análise dos riscos, suas grandezas e impactos sobre as atividades, permitindo a gestão de ocorrências e desenvolvimento de planos de ação para correção e mitigação de recorrências. Ainda, poderá, a qualquer tempo, delegar certas funções de controle e monitoramento a colaboradores qualificados para tanto.</w:t>
      </w:r>
    </w:p>
    <w:p w14:paraId="567AB0B9" w14:textId="77777777" w:rsidR="00210268" w:rsidRPr="00B639E9" w:rsidRDefault="00210268" w:rsidP="00B639E9">
      <w:pPr>
        <w:pStyle w:val="Corpodetexto"/>
        <w:spacing w:line="300" w:lineRule="auto"/>
        <w:rPr>
          <w:sz w:val="20"/>
          <w:szCs w:val="20"/>
        </w:rPr>
      </w:pPr>
    </w:p>
    <w:p w14:paraId="3BDA8D63" w14:textId="77777777" w:rsidR="00210268" w:rsidRPr="00B639E9" w:rsidRDefault="00650EEB" w:rsidP="006436C4">
      <w:pPr>
        <w:pStyle w:val="PargrafodaLista"/>
        <w:numPr>
          <w:ilvl w:val="2"/>
          <w:numId w:val="10"/>
        </w:numPr>
        <w:tabs>
          <w:tab w:val="left" w:pos="939"/>
        </w:tabs>
        <w:spacing w:line="300" w:lineRule="auto"/>
        <w:ind w:left="232" w:right="128" w:firstLine="0"/>
        <w:jc w:val="both"/>
        <w:rPr>
          <w:b/>
          <w:sz w:val="20"/>
          <w:szCs w:val="20"/>
        </w:rPr>
      </w:pPr>
      <w:r w:rsidRPr="00B639E9">
        <w:rPr>
          <w:b/>
          <w:sz w:val="20"/>
          <w:szCs w:val="20"/>
        </w:rPr>
        <w:t xml:space="preserve">Fornecer informações sobre a estrutura mantida para a as atividades </w:t>
      </w:r>
      <w:r w:rsidRPr="00B639E9">
        <w:rPr>
          <w:b/>
          <w:spacing w:val="-3"/>
          <w:sz w:val="20"/>
          <w:szCs w:val="20"/>
        </w:rPr>
        <w:t xml:space="preserve">de </w:t>
      </w:r>
      <w:r w:rsidRPr="00B639E9">
        <w:rPr>
          <w:b/>
          <w:sz w:val="20"/>
          <w:szCs w:val="20"/>
        </w:rPr>
        <w:t xml:space="preserve">tesouraria, de controle e processamento de ativos e </w:t>
      </w:r>
      <w:r w:rsidRPr="00B639E9">
        <w:rPr>
          <w:b/>
          <w:spacing w:val="-3"/>
          <w:sz w:val="20"/>
          <w:szCs w:val="20"/>
        </w:rPr>
        <w:t xml:space="preserve">da </w:t>
      </w:r>
      <w:r w:rsidRPr="00B639E9">
        <w:rPr>
          <w:b/>
          <w:sz w:val="20"/>
          <w:szCs w:val="20"/>
        </w:rPr>
        <w:t xml:space="preserve">escrituração </w:t>
      </w:r>
      <w:r w:rsidRPr="00B639E9">
        <w:rPr>
          <w:b/>
          <w:spacing w:val="-3"/>
          <w:sz w:val="20"/>
          <w:szCs w:val="20"/>
        </w:rPr>
        <w:t>de</w:t>
      </w:r>
      <w:r w:rsidRPr="00B639E9">
        <w:rPr>
          <w:b/>
          <w:spacing w:val="-10"/>
          <w:sz w:val="20"/>
          <w:szCs w:val="20"/>
        </w:rPr>
        <w:t xml:space="preserve"> </w:t>
      </w:r>
      <w:r w:rsidRPr="00B639E9">
        <w:rPr>
          <w:b/>
          <w:sz w:val="20"/>
          <w:szCs w:val="20"/>
        </w:rPr>
        <w:t>cotas:</w:t>
      </w:r>
    </w:p>
    <w:p w14:paraId="4A6EE32F" w14:textId="77777777" w:rsidR="00210268" w:rsidRPr="00B639E9" w:rsidRDefault="00210268" w:rsidP="006436C4">
      <w:pPr>
        <w:pStyle w:val="Corpodetexto"/>
        <w:spacing w:line="300" w:lineRule="auto"/>
        <w:jc w:val="both"/>
        <w:rPr>
          <w:b/>
          <w:sz w:val="20"/>
          <w:szCs w:val="20"/>
        </w:rPr>
      </w:pPr>
    </w:p>
    <w:p w14:paraId="642C2833" w14:textId="4A8CB82D" w:rsidR="00210268" w:rsidRPr="00B639E9" w:rsidRDefault="00650EEB" w:rsidP="006436C4">
      <w:pPr>
        <w:pStyle w:val="Corpodetexto"/>
        <w:spacing w:line="300" w:lineRule="auto"/>
        <w:ind w:left="232"/>
        <w:jc w:val="both"/>
        <w:rPr>
          <w:sz w:val="20"/>
          <w:szCs w:val="20"/>
        </w:rPr>
      </w:pPr>
      <w:r w:rsidRPr="00B639E9">
        <w:rPr>
          <w:sz w:val="20"/>
          <w:szCs w:val="20"/>
        </w:rPr>
        <w:t>Não se aplica à Gestora.</w:t>
      </w:r>
    </w:p>
    <w:p w14:paraId="0D0F29BD" w14:textId="77777777" w:rsidR="00210268" w:rsidRPr="00B639E9" w:rsidRDefault="00210268" w:rsidP="006436C4">
      <w:pPr>
        <w:pStyle w:val="Corpodetexto"/>
        <w:spacing w:line="300" w:lineRule="auto"/>
        <w:jc w:val="both"/>
        <w:rPr>
          <w:sz w:val="20"/>
          <w:szCs w:val="20"/>
        </w:rPr>
      </w:pPr>
    </w:p>
    <w:p w14:paraId="19C0EFC9" w14:textId="77777777" w:rsidR="00210268" w:rsidRPr="00B639E9" w:rsidRDefault="00650EEB" w:rsidP="006436C4">
      <w:pPr>
        <w:pStyle w:val="PargrafodaLista"/>
        <w:numPr>
          <w:ilvl w:val="2"/>
          <w:numId w:val="10"/>
        </w:numPr>
        <w:tabs>
          <w:tab w:val="left" w:pos="939"/>
        </w:tabs>
        <w:spacing w:line="300" w:lineRule="auto"/>
        <w:ind w:left="232" w:right="124" w:firstLine="0"/>
        <w:jc w:val="both"/>
        <w:rPr>
          <w:b/>
          <w:sz w:val="20"/>
          <w:szCs w:val="20"/>
        </w:rPr>
      </w:pPr>
      <w:r w:rsidRPr="00B639E9">
        <w:rPr>
          <w:b/>
          <w:sz w:val="20"/>
          <w:szCs w:val="20"/>
        </w:rPr>
        <w:t xml:space="preserve">Fornecer informações </w:t>
      </w:r>
      <w:r w:rsidRPr="00B639E9">
        <w:rPr>
          <w:b/>
          <w:spacing w:val="-3"/>
          <w:sz w:val="20"/>
          <w:szCs w:val="20"/>
        </w:rPr>
        <w:t xml:space="preserve">sobre </w:t>
      </w:r>
      <w:r w:rsidRPr="00B639E9">
        <w:rPr>
          <w:b/>
          <w:sz w:val="20"/>
          <w:szCs w:val="20"/>
        </w:rPr>
        <w:t xml:space="preserve">a área responsável pela distribuição de cotas </w:t>
      </w:r>
      <w:r w:rsidRPr="00B639E9">
        <w:rPr>
          <w:b/>
          <w:spacing w:val="-3"/>
          <w:sz w:val="20"/>
          <w:szCs w:val="20"/>
        </w:rPr>
        <w:t xml:space="preserve">de </w:t>
      </w:r>
      <w:r w:rsidRPr="00B639E9">
        <w:rPr>
          <w:b/>
          <w:sz w:val="20"/>
          <w:szCs w:val="20"/>
        </w:rPr>
        <w:t xml:space="preserve">fundos </w:t>
      </w:r>
      <w:r w:rsidRPr="00B639E9">
        <w:rPr>
          <w:b/>
          <w:spacing w:val="-3"/>
          <w:sz w:val="20"/>
          <w:szCs w:val="20"/>
        </w:rPr>
        <w:t>de</w:t>
      </w:r>
      <w:r w:rsidRPr="00B639E9">
        <w:rPr>
          <w:b/>
          <w:spacing w:val="8"/>
          <w:sz w:val="20"/>
          <w:szCs w:val="20"/>
        </w:rPr>
        <w:t xml:space="preserve"> </w:t>
      </w:r>
      <w:r w:rsidRPr="00B639E9">
        <w:rPr>
          <w:b/>
          <w:sz w:val="20"/>
          <w:szCs w:val="20"/>
        </w:rPr>
        <w:t>investimentos:</w:t>
      </w:r>
    </w:p>
    <w:p w14:paraId="19BBA75F" w14:textId="77777777" w:rsidR="00210268" w:rsidRPr="00B639E9" w:rsidRDefault="00210268" w:rsidP="006436C4">
      <w:pPr>
        <w:pStyle w:val="Corpodetexto"/>
        <w:spacing w:line="300" w:lineRule="auto"/>
        <w:jc w:val="both"/>
        <w:rPr>
          <w:b/>
          <w:sz w:val="20"/>
          <w:szCs w:val="20"/>
        </w:rPr>
      </w:pPr>
    </w:p>
    <w:p w14:paraId="4F10A793" w14:textId="77777777" w:rsidR="00210268" w:rsidRPr="00B639E9" w:rsidRDefault="00650EEB" w:rsidP="006436C4">
      <w:pPr>
        <w:pStyle w:val="Corpodetexto"/>
        <w:spacing w:line="300" w:lineRule="auto"/>
        <w:ind w:left="232"/>
        <w:jc w:val="both"/>
        <w:rPr>
          <w:sz w:val="20"/>
          <w:szCs w:val="20"/>
        </w:rPr>
      </w:pPr>
      <w:r w:rsidRPr="00B639E9">
        <w:rPr>
          <w:sz w:val="20"/>
          <w:szCs w:val="20"/>
        </w:rPr>
        <w:t>Não se aplica à Gestora.</w:t>
      </w:r>
    </w:p>
    <w:p w14:paraId="1E438427" w14:textId="77777777" w:rsidR="00210268" w:rsidRPr="00B639E9" w:rsidRDefault="00210268" w:rsidP="006436C4">
      <w:pPr>
        <w:pStyle w:val="Corpodetexto"/>
        <w:spacing w:line="300" w:lineRule="auto"/>
        <w:jc w:val="both"/>
        <w:rPr>
          <w:sz w:val="20"/>
          <w:szCs w:val="20"/>
        </w:rPr>
      </w:pPr>
    </w:p>
    <w:p w14:paraId="1F318C9C" w14:textId="77777777" w:rsidR="00210268" w:rsidRPr="00B639E9" w:rsidRDefault="00650EEB" w:rsidP="006436C4">
      <w:pPr>
        <w:pStyle w:val="Ttulo1"/>
        <w:numPr>
          <w:ilvl w:val="1"/>
          <w:numId w:val="10"/>
        </w:numPr>
        <w:tabs>
          <w:tab w:val="left" w:pos="799"/>
          <w:tab w:val="left" w:pos="800"/>
        </w:tabs>
        <w:spacing w:line="300" w:lineRule="auto"/>
        <w:ind w:left="799" w:hanging="568"/>
        <w:jc w:val="both"/>
        <w:rPr>
          <w:sz w:val="20"/>
          <w:szCs w:val="20"/>
        </w:rPr>
      </w:pPr>
      <w:bookmarkStart w:id="9" w:name="_TOC_250002"/>
      <w:r w:rsidRPr="00B639E9">
        <w:rPr>
          <w:sz w:val="20"/>
          <w:szCs w:val="20"/>
        </w:rPr>
        <w:t xml:space="preserve">REMUNERAÇÃO </w:t>
      </w:r>
      <w:r w:rsidRPr="00B639E9">
        <w:rPr>
          <w:spacing w:val="-3"/>
          <w:sz w:val="20"/>
          <w:szCs w:val="20"/>
        </w:rPr>
        <w:t>DA</w:t>
      </w:r>
      <w:r w:rsidRPr="00B639E9">
        <w:rPr>
          <w:spacing w:val="3"/>
          <w:sz w:val="20"/>
          <w:szCs w:val="20"/>
        </w:rPr>
        <w:t xml:space="preserve"> </w:t>
      </w:r>
      <w:bookmarkEnd w:id="9"/>
      <w:r w:rsidRPr="00B639E9">
        <w:rPr>
          <w:sz w:val="20"/>
          <w:szCs w:val="20"/>
        </w:rPr>
        <w:t>EMPRESA</w:t>
      </w:r>
    </w:p>
    <w:p w14:paraId="4AEBF83D" w14:textId="77777777" w:rsidR="00210268" w:rsidRPr="00B639E9" w:rsidRDefault="00210268" w:rsidP="006436C4">
      <w:pPr>
        <w:pStyle w:val="Corpodetexto"/>
        <w:spacing w:line="300" w:lineRule="auto"/>
        <w:jc w:val="both"/>
        <w:rPr>
          <w:b/>
          <w:sz w:val="20"/>
          <w:szCs w:val="20"/>
        </w:rPr>
      </w:pPr>
    </w:p>
    <w:p w14:paraId="5696693C" w14:textId="67DAFBAE" w:rsidR="00210268" w:rsidRPr="00B639E9" w:rsidRDefault="00650EEB" w:rsidP="006436C4">
      <w:pPr>
        <w:pStyle w:val="Corpodetexto"/>
        <w:spacing w:line="300" w:lineRule="auto"/>
        <w:ind w:left="232"/>
        <w:jc w:val="both"/>
        <w:rPr>
          <w:sz w:val="20"/>
          <w:szCs w:val="20"/>
        </w:rPr>
      </w:pPr>
      <w:r w:rsidRPr="00B639E9">
        <w:rPr>
          <w:sz w:val="20"/>
          <w:szCs w:val="20"/>
        </w:rPr>
        <w:t>A Ar</w:t>
      </w:r>
      <w:r w:rsidR="00DC25AE">
        <w:rPr>
          <w:sz w:val="20"/>
          <w:szCs w:val="20"/>
        </w:rPr>
        <w:t>ena</w:t>
      </w:r>
      <w:r w:rsidRPr="00B639E9">
        <w:rPr>
          <w:sz w:val="20"/>
          <w:szCs w:val="20"/>
        </w:rPr>
        <w:t xml:space="preserve"> Capital </w:t>
      </w:r>
      <w:r w:rsidR="00DC25AE">
        <w:rPr>
          <w:sz w:val="20"/>
          <w:szCs w:val="20"/>
        </w:rPr>
        <w:t xml:space="preserve">se remuner apenas pela Taxa de Gestão e Taxa de Performance, se houver previsão do regulamento do Fundo. </w:t>
      </w:r>
    </w:p>
    <w:p w14:paraId="635008D9" w14:textId="77777777" w:rsidR="00210268" w:rsidRPr="00B639E9" w:rsidRDefault="00210268" w:rsidP="00B639E9">
      <w:pPr>
        <w:pStyle w:val="Corpodetexto"/>
        <w:spacing w:line="300" w:lineRule="auto"/>
        <w:rPr>
          <w:sz w:val="20"/>
          <w:szCs w:val="20"/>
        </w:rPr>
      </w:pPr>
    </w:p>
    <w:p w14:paraId="107055CF" w14:textId="77777777" w:rsidR="00210268" w:rsidRPr="00B639E9" w:rsidRDefault="00650EEB" w:rsidP="00B639E9">
      <w:pPr>
        <w:pStyle w:val="Ttulo1"/>
        <w:numPr>
          <w:ilvl w:val="1"/>
          <w:numId w:val="10"/>
        </w:numPr>
        <w:tabs>
          <w:tab w:val="left" w:pos="800"/>
        </w:tabs>
        <w:spacing w:line="300" w:lineRule="auto"/>
        <w:ind w:left="799" w:hanging="568"/>
        <w:jc w:val="left"/>
        <w:rPr>
          <w:sz w:val="20"/>
          <w:szCs w:val="20"/>
        </w:rPr>
      </w:pPr>
      <w:bookmarkStart w:id="10" w:name="_TOC_250001"/>
      <w:r w:rsidRPr="00B639E9">
        <w:rPr>
          <w:sz w:val="20"/>
          <w:szCs w:val="20"/>
        </w:rPr>
        <w:t>REGRAS, PROCEDIMENTOS E CONTROLES</w:t>
      </w:r>
      <w:r w:rsidRPr="00B639E9">
        <w:rPr>
          <w:spacing w:val="-4"/>
          <w:sz w:val="20"/>
          <w:szCs w:val="20"/>
        </w:rPr>
        <w:t xml:space="preserve"> </w:t>
      </w:r>
      <w:bookmarkEnd w:id="10"/>
      <w:r w:rsidRPr="00B639E9">
        <w:rPr>
          <w:sz w:val="20"/>
          <w:szCs w:val="20"/>
        </w:rPr>
        <w:t>INTERNOS</w:t>
      </w:r>
    </w:p>
    <w:p w14:paraId="4098AC08" w14:textId="77777777" w:rsidR="00210268" w:rsidRPr="00B639E9" w:rsidRDefault="00210268" w:rsidP="00B639E9">
      <w:pPr>
        <w:pStyle w:val="Corpodetexto"/>
        <w:spacing w:line="300" w:lineRule="auto"/>
        <w:rPr>
          <w:b/>
          <w:sz w:val="20"/>
          <w:szCs w:val="20"/>
        </w:rPr>
      </w:pPr>
    </w:p>
    <w:p w14:paraId="3C0C93D6" w14:textId="77777777" w:rsidR="00210268" w:rsidRPr="00B639E9" w:rsidRDefault="00650EEB" w:rsidP="00B639E9">
      <w:pPr>
        <w:pStyle w:val="PargrafodaLista"/>
        <w:numPr>
          <w:ilvl w:val="2"/>
          <w:numId w:val="10"/>
        </w:numPr>
        <w:tabs>
          <w:tab w:val="left" w:pos="986"/>
          <w:tab w:val="left" w:pos="987"/>
          <w:tab w:val="left" w:pos="2109"/>
          <w:tab w:val="left" w:pos="2613"/>
          <w:tab w:val="left" w:pos="3818"/>
          <w:tab w:val="left" w:pos="5488"/>
          <w:tab w:val="left" w:pos="5843"/>
          <w:tab w:val="left" w:pos="7389"/>
          <w:tab w:val="left" w:pos="7893"/>
          <w:tab w:val="left" w:pos="9573"/>
        </w:tabs>
        <w:spacing w:line="300" w:lineRule="auto"/>
        <w:ind w:left="232" w:right="124" w:firstLine="0"/>
        <w:rPr>
          <w:b/>
          <w:sz w:val="20"/>
          <w:szCs w:val="20"/>
        </w:rPr>
      </w:pPr>
      <w:r w:rsidRPr="00B639E9">
        <w:rPr>
          <w:b/>
          <w:sz w:val="20"/>
          <w:szCs w:val="20"/>
        </w:rPr>
        <w:t>Política</w:t>
      </w:r>
      <w:r w:rsidRPr="00B639E9">
        <w:rPr>
          <w:sz w:val="20"/>
          <w:szCs w:val="20"/>
        </w:rPr>
        <w:tab/>
      </w:r>
      <w:r w:rsidRPr="00B639E9">
        <w:rPr>
          <w:b/>
          <w:spacing w:val="-3"/>
          <w:sz w:val="20"/>
          <w:szCs w:val="20"/>
        </w:rPr>
        <w:t>de</w:t>
      </w:r>
      <w:r w:rsidRPr="00B639E9">
        <w:rPr>
          <w:spacing w:val="-3"/>
          <w:sz w:val="20"/>
          <w:szCs w:val="20"/>
        </w:rPr>
        <w:tab/>
      </w:r>
      <w:r w:rsidRPr="00B639E9">
        <w:rPr>
          <w:b/>
          <w:sz w:val="20"/>
          <w:szCs w:val="20"/>
        </w:rPr>
        <w:t>seleção,</w:t>
      </w:r>
      <w:r w:rsidRPr="00B639E9">
        <w:rPr>
          <w:sz w:val="20"/>
          <w:szCs w:val="20"/>
        </w:rPr>
        <w:tab/>
      </w:r>
      <w:r w:rsidRPr="00B639E9">
        <w:rPr>
          <w:b/>
          <w:sz w:val="20"/>
          <w:szCs w:val="20"/>
        </w:rPr>
        <w:t>contratação</w:t>
      </w:r>
      <w:r w:rsidRPr="00B639E9">
        <w:rPr>
          <w:sz w:val="20"/>
          <w:szCs w:val="20"/>
        </w:rPr>
        <w:tab/>
      </w:r>
      <w:r w:rsidRPr="00B639E9">
        <w:rPr>
          <w:b/>
          <w:sz w:val="20"/>
          <w:szCs w:val="20"/>
        </w:rPr>
        <w:t>e</w:t>
      </w:r>
      <w:r w:rsidRPr="00B639E9">
        <w:rPr>
          <w:sz w:val="20"/>
          <w:szCs w:val="20"/>
        </w:rPr>
        <w:tab/>
      </w:r>
      <w:r w:rsidRPr="00B639E9">
        <w:rPr>
          <w:b/>
          <w:sz w:val="20"/>
          <w:szCs w:val="20"/>
        </w:rPr>
        <w:t>supervisão</w:t>
      </w:r>
      <w:r w:rsidRPr="00B639E9">
        <w:rPr>
          <w:sz w:val="20"/>
          <w:szCs w:val="20"/>
        </w:rPr>
        <w:tab/>
      </w:r>
      <w:r w:rsidRPr="00B639E9">
        <w:rPr>
          <w:b/>
          <w:sz w:val="20"/>
          <w:szCs w:val="20"/>
        </w:rPr>
        <w:t>de</w:t>
      </w:r>
      <w:r w:rsidRPr="00B639E9">
        <w:rPr>
          <w:sz w:val="20"/>
          <w:szCs w:val="20"/>
        </w:rPr>
        <w:tab/>
      </w:r>
      <w:r w:rsidRPr="00B639E9">
        <w:rPr>
          <w:b/>
          <w:sz w:val="20"/>
          <w:szCs w:val="20"/>
        </w:rPr>
        <w:t>prestadores</w:t>
      </w:r>
      <w:r w:rsidRPr="00B639E9">
        <w:rPr>
          <w:sz w:val="20"/>
          <w:szCs w:val="20"/>
        </w:rPr>
        <w:tab/>
      </w:r>
      <w:r w:rsidRPr="00B639E9">
        <w:rPr>
          <w:b/>
          <w:spacing w:val="-10"/>
          <w:sz w:val="20"/>
          <w:szCs w:val="20"/>
        </w:rPr>
        <w:t xml:space="preserve">de </w:t>
      </w:r>
      <w:r w:rsidRPr="00B639E9">
        <w:rPr>
          <w:b/>
          <w:sz w:val="20"/>
          <w:szCs w:val="20"/>
        </w:rPr>
        <w:t>serviços:</w:t>
      </w:r>
    </w:p>
    <w:p w14:paraId="499045EB" w14:textId="77777777" w:rsidR="00210268" w:rsidRPr="00B639E9" w:rsidRDefault="00210268" w:rsidP="00DC25AE">
      <w:pPr>
        <w:pStyle w:val="Corpodetexto"/>
        <w:spacing w:line="300" w:lineRule="auto"/>
        <w:jc w:val="both"/>
        <w:rPr>
          <w:b/>
          <w:sz w:val="20"/>
          <w:szCs w:val="20"/>
        </w:rPr>
      </w:pPr>
    </w:p>
    <w:p w14:paraId="3ED725A8" w14:textId="33115A03" w:rsidR="00210268" w:rsidRPr="00B639E9" w:rsidRDefault="00650EEB" w:rsidP="00DC25AE">
      <w:pPr>
        <w:pStyle w:val="Corpodetexto"/>
        <w:spacing w:line="300" w:lineRule="auto"/>
        <w:ind w:left="232" w:right="124"/>
        <w:jc w:val="both"/>
        <w:rPr>
          <w:sz w:val="20"/>
          <w:szCs w:val="20"/>
        </w:rPr>
      </w:pPr>
      <w:r w:rsidRPr="00B639E9">
        <w:rPr>
          <w:sz w:val="20"/>
          <w:szCs w:val="20"/>
        </w:rPr>
        <w:t xml:space="preserve">A </w:t>
      </w:r>
      <w:r w:rsidRPr="00B639E9">
        <w:rPr>
          <w:spacing w:val="11"/>
          <w:sz w:val="20"/>
          <w:szCs w:val="20"/>
        </w:rPr>
        <w:t>Ar</w:t>
      </w:r>
      <w:r w:rsidR="00DC25AE">
        <w:rPr>
          <w:spacing w:val="11"/>
          <w:sz w:val="20"/>
          <w:szCs w:val="20"/>
        </w:rPr>
        <w:t>ena</w:t>
      </w:r>
      <w:r w:rsidRPr="00B639E9">
        <w:rPr>
          <w:spacing w:val="11"/>
          <w:sz w:val="20"/>
          <w:szCs w:val="20"/>
        </w:rPr>
        <w:t xml:space="preserve"> </w:t>
      </w:r>
      <w:r w:rsidRPr="00B639E9">
        <w:rPr>
          <w:spacing w:val="12"/>
          <w:sz w:val="20"/>
          <w:szCs w:val="20"/>
        </w:rPr>
        <w:t xml:space="preserve">Capital </w:t>
      </w:r>
      <w:r w:rsidRPr="00B639E9">
        <w:rPr>
          <w:spacing w:val="10"/>
          <w:sz w:val="20"/>
          <w:szCs w:val="20"/>
        </w:rPr>
        <w:t xml:space="preserve">Asset </w:t>
      </w:r>
      <w:r w:rsidRPr="00B639E9">
        <w:rPr>
          <w:sz w:val="20"/>
          <w:szCs w:val="20"/>
        </w:rPr>
        <w:t xml:space="preserve">contratará seus prestadores de serviços e fornecedores de maneira mais profissional e objetiva possível, adotando critérios técnicos, profissionais, imparciais, transparentes e éticos em sua escolha, visando garantir a melhor </w:t>
      </w:r>
      <w:r w:rsidRPr="00B639E9">
        <w:rPr>
          <w:spacing w:val="2"/>
          <w:sz w:val="20"/>
          <w:szCs w:val="20"/>
        </w:rPr>
        <w:t xml:space="preserve">relação </w:t>
      </w:r>
      <w:r w:rsidRPr="00B639E9">
        <w:rPr>
          <w:sz w:val="20"/>
          <w:szCs w:val="20"/>
        </w:rPr>
        <w:t>custo/benefício e a melhor</w:t>
      </w:r>
      <w:r w:rsidRPr="00B639E9">
        <w:rPr>
          <w:spacing w:val="6"/>
          <w:sz w:val="20"/>
          <w:szCs w:val="20"/>
        </w:rPr>
        <w:t xml:space="preserve"> </w:t>
      </w:r>
      <w:r w:rsidRPr="00B639E9">
        <w:rPr>
          <w:sz w:val="20"/>
          <w:szCs w:val="20"/>
        </w:rPr>
        <w:t>qualidade.</w:t>
      </w:r>
    </w:p>
    <w:p w14:paraId="5ECC7D57" w14:textId="77777777" w:rsidR="00210268" w:rsidRPr="00B639E9" w:rsidRDefault="00210268" w:rsidP="00DC25AE">
      <w:pPr>
        <w:pStyle w:val="Corpodetexto"/>
        <w:spacing w:line="300" w:lineRule="auto"/>
        <w:jc w:val="both"/>
        <w:rPr>
          <w:sz w:val="20"/>
          <w:szCs w:val="20"/>
        </w:rPr>
      </w:pPr>
    </w:p>
    <w:p w14:paraId="066CA680" w14:textId="7B52F0E4" w:rsidR="00210268" w:rsidRPr="00B639E9" w:rsidRDefault="00650EEB" w:rsidP="00DC25AE">
      <w:pPr>
        <w:pStyle w:val="Corpodetexto"/>
        <w:spacing w:line="300" w:lineRule="auto"/>
        <w:ind w:left="232"/>
        <w:jc w:val="both"/>
        <w:rPr>
          <w:sz w:val="20"/>
          <w:szCs w:val="20"/>
        </w:rPr>
      </w:pPr>
      <w:r w:rsidRPr="00B639E9">
        <w:rPr>
          <w:sz w:val="20"/>
          <w:szCs w:val="20"/>
        </w:rPr>
        <w:t xml:space="preserve">A </w:t>
      </w:r>
      <w:r w:rsidR="00DC25AE" w:rsidRPr="00B639E9">
        <w:rPr>
          <w:spacing w:val="11"/>
          <w:sz w:val="20"/>
          <w:szCs w:val="20"/>
        </w:rPr>
        <w:t>Ar</w:t>
      </w:r>
      <w:r w:rsidR="00DC25AE">
        <w:rPr>
          <w:spacing w:val="11"/>
          <w:sz w:val="20"/>
          <w:szCs w:val="20"/>
        </w:rPr>
        <w:t>ena</w:t>
      </w:r>
      <w:r w:rsidR="00DC25AE" w:rsidRPr="00B639E9">
        <w:rPr>
          <w:spacing w:val="11"/>
          <w:sz w:val="20"/>
          <w:szCs w:val="20"/>
        </w:rPr>
        <w:t xml:space="preserve"> </w:t>
      </w:r>
      <w:r w:rsidRPr="00B639E9">
        <w:rPr>
          <w:sz w:val="20"/>
          <w:szCs w:val="20"/>
        </w:rPr>
        <w:t>Capital Asset adotará mecanismos que avaliem a capacidade do prestador</w:t>
      </w:r>
      <w:r w:rsidRPr="00B639E9">
        <w:rPr>
          <w:spacing w:val="53"/>
          <w:sz w:val="20"/>
          <w:szCs w:val="20"/>
        </w:rPr>
        <w:t xml:space="preserve"> </w:t>
      </w:r>
      <w:r w:rsidRPr="00B639E9">
        <w:rPr>
          <w:sz w:val="20"/>
          <w:szCs w:val="20"/>
        </w:rPr>
        <w:t>de</w:t>
      </w:r>
      <w:r w:rsidR="00DC25AE">
        <w:rPr>
          <w:sz w:val="20"/>
          <w:szCs w:val="20"/>
        </w:rPr>
        <w:t xml:space="preserve"> </w:t>
      </w:r>
      <w:r w:rsidRPr="00B639E9">
        <w:rPr>
          <w:sz w:val="20"/>
          <w:szCs w:val="20"/>
        </w:rPr>
        <w:t xml:space="preserve">serviço de cumprir as normas legais e da regulação e melhores práticas e  estabelecerá contratos objetivos, sem </w:t>
      </w:r>
      <w:r w:rsidRPr="00B639E9">
        <w:rPr>
          <w:spacing w:val="2"/>
          <w:sz w:val="20"/>
          <w:szCs w:val="20"/>
        </w:rPr>
        <w:t xml:space="preserve">margem </w:t>
      </w:r>
      <w:r w:rsidRPr="00B639E9">
        <w:rPr>
          <w:sz w:val="20"/>
          <w:szCs w:val="20"/>
        </w:rPr>
        <w:t xml:space="preserve">a ambiguidades ou omissões, de </w:t>
      </w:r>
      <w:r w:rsidRPr="00B639E9">
        <w:rPr>
          <w:spacing w:val="2"/>
          <w:sz w:val="20"/>
          <w:szCs w:val="20"/>
        </w:rPr>
        <w:t xml:space="preserve">forma </w:t>
      </w:r>
      <w:r w:rsidRPr="00B639E9">
        <w:rPr>
          <w:sz w:val="20"/>
          <w:szCs w:val="20"/>
        </w:rPr>
        <w:t xml:space="preserve">que seus </w:t>
      </w:r>
      <w:r w:rsidRPr="00B639E9">
        <w:rPr>
          <w:spacing w:val="2"/>
          <w:sz w:val="20"/>
          <w:szCs w:val="20"/>
        </w:rPr>
        <w:t xml:space="preserve">compromissos deverão </w:t>
      </w:r>
      <w:r w:rsidRPr="00B639E9">
        <w:rPr>
          <w:sz w:val="20"/>
          <w:szCs w:val="20"/>
        </w:rPr>
        <w:t xml:space="preserve">sempre ser </w:t>
      </w:r>
      <w:r w:rsidRPr="00B639E9">
        <w:rPr>
          <w:spacing w:val="2"/>
          <w:sz w:val="20"/>
          <w:szCs w:val="20"/>
        </w:rPr>
        <w:t xml:space="preserve">cumpridos, </w:t>
      </w:r>
      <w:r w:rsidRPr="00B639E9">
        <w:rPr>
          <w:sz w:val="20"/>
          <w:szCs w:val="20"/>
        </w:rPr>
        <w:t xml:space="preserve">de </w:t>
      </w:r>
      <w:r w:rsidRPr="00B639E9">
        <w:rPr>
          <w:spacing w:val="2"/>
          <w:sz w:val="20"/>
          <w:szCs w:val="20"/>
        </w:rPr>
        <w:t xml:space="preserve">maneira </w:t>
      </w:r>
      <w:r w:rsidRPr="00B639E9">
        <w:rPr>
          <w:sz w:val="20"/>
          <w:szCs w:val="20"/>
        </w:rPr>
        <w:t>profissional.</w:t>
      </w:r>
    </w:p>
    <w:p w14:paraId="113C2231" w14:textId="77777777" w:rsidR="00210268" w:rsidRPr="00B639E9" w:rsidRDefault="00210268" w:rsidP="00B639E9">
      <w:pPr>
        <w:pStyle w:val="Corpodetexto"/>
        <w:spacing w:line="300" w:lineRule="auto"/>
        <w:rPr>
          <w:sz w:val="20"/>
          <w:szCs w:val="20"/>
        </w:rPr>
      </w:pPr>
    </w:p>
    <w:p w14:paraId="4AF87EC9" w14:textId="77777777" w:rsidR="00210268" w:rsidRPr="00B639E9" w:rsidRDefault="00650EEB" w:rsidP="00B639E9">
      <w:pPr>
        <w:pStyle w:val="Corpodetexto"/>
        <w:spacing w:line="300" w:lineRule="auto"/>
        <w:ind w:left="232" w:right="125"/>
        <w:jc w:val="both"/>
        <w:rPr>
          <w:sz w:val="20"/>
          <w:szCs w:val="20"/>
        </w:rPr>
      </w:pPr>
      <w:r w:rsidRPr="00B639E9">
        <w:rPr>
          <w:w w:val="105"/>
          <w:sz w:val="20"/>
          <w:szCs w:val="20"/>
        </w:rPr>
        <w:lastRenderedPageBreak/>
        <w:t xml:space="preserve">Não será </w:t>
      </w:r>
      <w:r w:rsidRPr="00B639E9">
        <w:rPr>
          <w:spacing w:val="2"/>
          <w:w w:val="105"/>
          <w:sz w:val="20"/>
          <w:szCs w:val="20"/>
        </w:rPr>
        <w:t xml:space="preserve">considerado </w:t>
      </w:r>
      <w:r w:rsidRPr="00B639E9">
        <w:rPr>
          <w:w w:val="105"/>
          <w:sz w:val="20"/>
          <w:szCs w:val="20"/>
        </w:rPr>
        <w:t xml:space="preserve">o acordo, contrato ou  quaisquer  negociações  com clientes, concorrentes, prestadores de serviços ou fornecedores que pareçam </w:t>
      </w:r>
      <w:r w:rsidRPr="00B639E9">
        <w:rPr>
          <w:spacing w:val="2"/>
          <w:w w:val="105"/>
          <w:sz w:val="20"/>
          <w:szCs w:val="20"/>
        </w:rPr>
        <w:t xml:space="preserve">violar </w:t>
      </w:r>
      <w:r w:rsidRPr="00B639E9">
        <w:rPr>
          <w:w w:val="105"/>
          <w:sz w:val="20"/>
          <w:szCs w:val="20"/>
        </w:rPr>
        <w:t xml:space="preserve">ou violem diretamente as </w:t>
      </w:r>
      <w:r w:rsidRPr="00B639E9">
        <w:rPr>
          <w:spacing w:val="2"/>
          <w:w w:val="105"/>
          <w:sz w:val="20"/>
          <w:szCs w:val="20"/>
        </w:rPr>
        <w:t xml:space="preserve">leis </w:t>
      </w:r>
      <w:r w:rsidRPr="00B639E9">
        <w:rPr>
          <w:w w:val="105"/>
          <w:sz w:val="20"/>
          <w:szCs w:val="20"/>
        </w:rPr>
        <w:t xml:space="preserve">e regulamentos </w:t>
      </w:r>
      <w:r w:rsidRPr="00B639E9">
        <w:rPr>
          <w:spacing w:val="2"/>
          <w:w w:val="105"/>
          <w:sz w:val="20"/>
          <w:szCs w:val="20"/>
        </w:rPr>
        <w:t xml:space="preserve">aplicáveis </w:t>
      </w:r>
      <w:r w:rsidRPr="00B639E9">
        <w:rPr>
          <w:w w:val="105"/>
          <w:sz w:val="20"/>
          <w:szCs w:val="20"/>
        </w:rPr>
        <w:t>com relação à concorrência justa e</w:t>
      </w:r>
      <w:r w:rsidRPr="00B639E9">
        <w:rPr>
          <w:spacing w:val="77"/>
          <w:w w:val="105"/>
          <w:sz w:val="20"/>
          <w:szCs w:val="20"/>
        </w:rPr>
        <w:t xml:space="preserve"> </w:t>
      </w:r>
      <w:r w:rsidRPr="00B639E9">
        <w:rPr>
          <w:w w:val="105"/>
          <w:sz w:val="20"/>
          <w:szCs w:val="20"/>
        </w:rPr>
        <w:t>aberta.</w:t>
      </w:r>
    </w:p>
    <w:p w14:paraId="6B5CB49A" w14:textId="77777777" w:rsidR="00210268" w:rsidRPr="00B639E9" w:rsidRDefault="00210268" w:rsidP="00B639E9">
      <w:pPr>
        <w:pStyle w:val="Corpodetexto"/>
        <w:spacing w:line="300" w:lineRule="auto"/>
        <w:rPr>
          <w:sz w:val="20"/>
          <w:szCs w:val="20"/>
        </w:rPr>
      </w:pPr>
    </w:p>
    <w:p w14:paraId="5E8955D4" w14:textId="306D72CE" w:rsidR="00210268" w:rsidRPr="00B639E9" w:rsidRDefault="00650EEB" w:rsidP="00B639E9">
      <w:pPr>
        <w:pStyle w:val="Corpodetexto"/>
        <w:spacing w:line="300" w:lineRule="auto"/>
        <w:ind w:left="232" w:right="122"/>
        <w:jc w:val="both"/>
        <w:rPr>
          <w:sz w:val="20"/>
          <w:szCs w:val="20"/>
        </w:rPr>
      </w:pPr>
      <w:r w:rsidRPr="00B639E9">
        <w:rPr>
          <w:sz w:val="20"/>
          <w:szCs w:val="20"/>
        </w:rPr>
        <w:t xml:space="preserve">A </w:t>
      </w:r>
      <w:r w:rsidR="00174BED" w:rsidRPr="00174BED">
        <w:rPr>
          <w:sz w:val="20"/>
          <w:szCs w:val="20"/>
        </w:rPr>
        <w:t xml:space="preserve">Arena </w:t>
      </w:r>
      <w:r w:rsidRPr="00B639E9">
        <w:rPr>
          <w:sz w:val="20"/>
          <w:szCs w:val="20"/>
        </w:rPr>
        <w:t>Capital Asset adota procedimentos para supervisão e monitoramento do fiel cumprimento dos prestadores de serviços contratados, em relação às suas responsabilidades previstas em contratos, assim como a adequada aderência as normas vigentes na execução de suas atividades.</w:t>
      </w:r>
    </w:p>
    <w:p w14:paraId="55AE96C8" w14:textId="77777777" w:rsidR="00210268" w:rsidRPr="00B639E9" w:rsidRDefault="00210268" w:rsidP="00B639E9">
      <w:pPr>
        <w:pStyle w:val="Corpodetexto"/>
        <w:spacing w:line="300" w:lineRule="auto"/>
        <w:rPr>
          <w:sz w:val="20"/>
          <w:szCs w:val="20"/>
        </w:rPr>
      </w:pPr>
    </w:p>
    <w:p w14:paraId="25DB5EA9" w14:textId="77777777" w:rsidR="00210268" w:rsidRPr="00B639E9" w:rsidRDefault="00650EEB" w:rsidP="00B639E9">
      <w:pPr>
        <w:pStyle w:val="Corpodetexto"/>
        <w:spacing w:line="300" w:lineRule="auto"/>
        <w:ind w:left="232" w:right="122"/>
        <w:jc w:val="both"/>
        <w:rPr>
          <w:sz w:val="20"/>
          <w:szCs w:val="20"/>
        </w:rPr>
      </w:pPr>
      <w:r w:rsidRPr="00B639E9">
        <w:rPr>
          <w:sz w:val="20"/>
          <w:szCs w:val="20"/>
        </w:rPr>
        <w:t>A supervisão e monitoramento deverão incluir todos os prestadores de serviço contratados, de acordo com suas respectivas atribuições, devidamente suportados pelos contratos firmados com a Aria Capital Asset.</w:t>
      </w:r>
    </w:p>
    <w:p w14:paraId="6BCB315D" w14:textId="77777777" w:rsidR="00210268" w:rsidRPr="00B639E9" w:rsidRDefault="00210268" w:rsidP="00B639E9">
      <w:pPr>
        <w:pStyle w:val="Corpodetexto"/>
        <w:spacing w:line="300" w:lineRule="auto"/>
        <w:rPr>
          <w:sz w:val="20"/>
          <w:szCs w:val="20"/>
        </w:rPr>
      </w:pPr>
    </w:p>
    <w:p w14:paraId="6D31B0EC" w14:textId="77777777" w:rsidR="00210268" w:rsidRPr="00B639E9" w:rsidRDefault="00650EEB" w:rsidP="006436C4">
      <w:pPr>
        <w:pStyle w:val="PargrafodaLista"/>
        <w:numPr>
          <w:ilvl w:val="2"/>
          <w:numId w:val="10"/>
        </w:numPr>
        <w:tabs>
          <w:tab w:val="left" w:pos="925"/>
        </w:tabs>
        <w:spacing w:line="300" w:lineRule="auto"/>
        <w:ind w:left="232" w:right="124" w:firstLine="0"/>
        <w:jc w:val="both"/>
        <w:rPr>
          <w:b/>
          <w:sz w:val="20"/>
          <w:szCs w:val="20"/>
        </w:rPr>
      </w:pPr>
      <w:r w:rsidRPr="00B639E9">
        <w:rPr>
          <w:b/>
          <w:sz w:val="20"/>
          <w:szCs w:val="20"/>
        </w:rPr>
        <w:t xml:space="preserve">Descrever como os custos </w:t>
      </w:r>
      <w:r w:rsidRPr="00B639E9">
        <w:rPr>
          <w:b/>
          <w:spacing w:val="-3"/>
          <w:sz w:val="20"/>
          <w:szCs w:val="20"/>
        </w:rPr>
        <w:t xml:space="preserve">de </w:t>
      </w:r>
      <w:r w:rsidRPr="00B639E9">
        <w:rPr>
          <w:b/>
          <w:sz w:val="20"/>
          <w:szCs w:val="20"/>
        </w:rPr>
        <w:t>transação com valores mobiliários são monitorados e</w:t>
      </w:r>
      <w:r w:rsidRPr="00B639E9">
        <w:rPr>
          <w:b/>
          <w:spacing w:val="-2"/>
          <w:sz w:val="20"/>
          <w:szCs w:val="20"/>
        </w:rPr>
        <w:t xml:space="preserve"> </w:t>
      </w:r>
      <w:r w:rsidRPr="00B639E9">
        <w:rPr>
          <w:b/>
          <w:sz w:val="20"/>
          <w:szCs w:val="20"/>
        </w:rPr>
        <w:t>minimizados:</w:t>
      </w:r>
    </w:p>
    <w:p w14:paraId="265D3C8E" w14:textId="77777777" w:rsidR="00210268" w:rsidRPr="00B639E9" w:rsidRDefault="00210268" w:rsidP="00B639E9">
      <w:pPr>
        <w:pStyle w:val="Corpodetexto"/>
        <w:spacing w:line="300" w:lineRule="auto"/>
        <w:rPr>
          <w:b/>
          <w:sz w:val="20"/>
          <w:szCs w:val="20"/>
        </w:rPr>
      </w:pPr>
    </w:p>
    <w:p w14:paraId="61E8DFF0" w14:textId="66ACAD08" w:rsidR="00210268" w:rsidRPr="00B639E9" w:rsidRDefault="00650EEB" w:rsidP="00B639E9">
      <w:pPr>
        <w:pStyle w:val="Corpodetexto"/>
        <w:spacing w:line="300" w:lineRule="auto"/>
        <w:ind w:left="232" w:right="124"/>
        <w:jc w:val="both"/>
        <w:rPr>
          <w:sz w:val="20"/>
          <w:szCs w:val="20"/>
        </w:rPr>
      </w:pPr>
      <w:r w:rsidRPr="00B639E9">
        <w:rPr>
          <w:sz w:val="20"/>
          <w:szCs w:val="20"/>
        </w:rPr>
        <w:t>Com o objetivo de minimizar os custos transacionais, a Ar</w:t>
      </w:r>
      <w:r w:rsidR="00174BED">
        <w:rPr>
          <w:sz w:val="20"/>
          <w:szCs w:val="20"/>
        </w:rPr>
        <w:t>ena</w:t>
      </w:r>
      <w:r w:rsidRPr="00B639E9">
        <w:rPr>
          <w:sz w:val="20"/>
          <w:szCs w:val="20"/>
        </w:rPr>
        <w:t xml:space="preserve"> Capital Asset sempre buscou e continuará buscando operar com corretoras que pratiquem preços competitivos de corretagem, priorizar a negociação de ativos com alta liquidez e com spreads justos.</w:t>
      </w:r>
    </w:p>
    <w:p w14:paraId="3DE3D78C" w14:textId="77777777" w:rsidR="00210268" w:rsidRPr="00B639E9" w:rsidRDefault="00210268" w:rsidP="00B639E9">
      <w:pPr>
        <w:pStyle w:val="Corpodetexto"/>
        <w:spacing w:line="300" w:lineRule="auto"/>
        <w:rPr>
          <w:sz w:val="20"/>
          <w:szCs w:val="20"/>
        </w:rPr>
      </w:pPr>
    </w:p>
    <w:p w14:paraId="2784AC17" w14:textId="34A5BC0A" w:rsidR="00210268" w:rsidRPr="00B639E9" w:rsidRDefault="00650EEB" w:rsidP="00174BED">
      <w:pPr>
        <w:pStyle w:val="Corpodetexto"/>
        <w:spacing w:line="300" w:lineRule="auto"/>
        <w:ind w:left="232"/>
        <w:jc w:val="both"/>
        <w:rPr>
          <w:sz w:val="20"/>
          <w:szCs w:val="20"/>
        </w:rPr>
      </w:pPr>
      <w:r w:rsidRPr="00B639E9">
        <w:rPr>
          <w:sz w:val="20"/>
          <w:szCs w:val="20"/>
        </w:rPr>
        <w:t>O controle para tal se dá na conferência dos valores da nota de corretagem e na</w:t>
      </w:r>
      <w:r w:rsidR="00174BED">
        <w:rPr>
          <w:sz w:val="20"/>
          <w:szCs w:val="20"/>
        </w:rPr>
        <w:t xml:space="preserve"> </w:t>
      </w:r>
      <w:r w:rsidRPr="00B639E9">
        <w:rPr>
          <w:sz w:val="20"/>
          <w:szCs w:val="20"/>
        </w:rPr>
        <w:t>conciliação nos valores operados por ativo com os valores totais lançados na carteira para que os fundos não sejam lesados com a cobrança de corretagem indevida.</w:t>
      </w:r>
    </w:p>
    <w:p w14:paraId="27CAB431" w14:textId="77777777" w:rsidR="00210268" w:rsidRPr="00B639E9" w:rsidRDefault="00210268" w:rsidP="00B639E9">
      <w:pPr>
        <w:pStyle w:val="Corpodetexto"/>
        <w:spacing w:line="300" w:lineRule="auto"/>
        <w:rPr>
          <w:sz w:val="20"/>
          <w:szCs w:val="20"/>
        </w:rPr>
      </w:pPr>
    </w:p>
    <w:p w14:paraId="266F7A5E" w14:textId="77777777" w:rsidR="00210268" w:rsidRPr="00B639E9" w:rsidRDefault="00650EEB" w:rsidP="00B639E9">
      <w:pPr>
        <w:pStyle w:val="PargrafodaLista"/>
        <w:numPr>
          <w:ilvl w:val="2"/>
          <w:numId w:val="10"/>
        </w:numPr>
        <w:tabs>
          <w:tab w:val="left" w:pos="968"/>
        </w:tabs>
        <w:spacing w:line="300" w:lineRule="auto"/>
        <w:ind w:left="232" w:right="124" w:firstLine="0"/>
        <w:rPr>
          <w:b/>
          <w:sz w:val="20"/>
          <w:szCs w:val="20"/>
        </w:rPr>
      </w:pPr>
      <w:r w:rsidRPr="00B639E9">
        <w:rPr>
          <w:b/>
          <w:sz w:val="20"/>
          <w:szCs w:val="20"/>
        </w:rPr>
        <w:t xml:space="preserve">Descrever as regras para o tratamento </w:t>
      </w:r>
      <w:r w:rsidRPr="00B639E9">
        <w:rPr>
          <w:b/>
          <w:spacing w:val="-3"/>
          <w:sz w:val="20"/>
          <w:szCs w:val="20"/>
        </w:rPr>
        <w:t xml:space="preserve">de </w:t>
      </w:r>
      <w:r w:rsidRPr="00B639E9">
        <w:rPr>
          <w:b/>
          <w:sz w:val="20"/>
          <w:szCs w:val="20"/>
        </w:rPr>
        <w:t xml:space="preserve">soft dollar, tais como recebimento </w:t>
      </w:r>
      <w:r w:rsidRPr="00B639E9">
        <w:rPr>
          <w:b/>
          <w:spacing w:val="-3"/>
          <w:sz w:val="20"/>
          <w:szCs w:val="20"/>
        </w:rPr>
        <w:t xml:space="preserve">de </w:t>
      </w:r>
      <w:r w:rsidRPr="00B639E9">
        <w:rPr>
          <w:b/>
          <w:sz w:val="20"/>
          <w:szCs w:val="20"/>
        </w:rPr>
        <w:t>presentes, cursos, viagens,</w:t>
      </w:r>
      <w:r w:rsidRPr="00B639E9">
        <w:rPr>
          <w:b/>
          <w:spacing w:val="1"/>
          <w:sz w:val="20"/>
          <w:szCs w:val="20"/>
        </w:rPr>
        <w:t xml:space="preserve"> </w:t>
      </w:r>
      <w:r w:rsidRPr="00B639E9">
        <w:rPr>
          <w:b/>
          <w:sz w:val="20"/>
          <w:szCs w:val="20"/>
        </w:rPr>
        <w:t>etc:</w:t>
      </w:r>
    </w:p>
    <w:p w14:paraId="1DB63554" w14:textId="77777777" w:rsidR="00210268" w:rsidRPr="00B639E9" w:rsidRDefault="00210268" w:rsidP="00B639E9">
      <w:pPr>
        <w:pStyle w:val="Corpodetexto"/>
        <w:spacing w:line="300" w:lineRule="auto"/>
        <w:rPr>
          <w:b/>
          <w:sz w:val="20"/>
          <w:szCs w:val="20"/>
        </w:rPr>
      </w:pPr>
    </w:p>
    <w:p w14:paraId="72288E6F" w14:textId="2B15459F" w:rsidR="00210268" w:rsidRPr="00B639E9" w:rsidRDefault="00650EEB" w:rsidP="00B639E9">
      <w:pPr>
        <w:pStyle w:val="Corpodetexto"/>
        <w:spacing w:line="300" w:lineRule="auto"/>
        <w:ind w:left="232" w:right="123"/>
        <w:jc w:val="both"/>
        <w:rPr>
          <w:sz w:val="20"/>
          <w:szCs w:val="20"/>
        </w:rPr>
      </w:pPr>
      <w:r w:rsidRPr="00B639E9">
        <w:rPr>
          <w:sz w:val="20"/>
          <w:szCs w:val="20"/>
        </w:rPr>
        <w:t>De acordo com o disposto no artigo 16, inciso VII da Instrução CVM nº 558, a Ar</w:t>
      </w:r>
      <w:r w:rsidR="00EC12EF">
        <w:rPr>
          <w:sz w:val="20"/>
          <w:szCs w:val="20"/>
        </w:rPr>
        <w:t>ena</w:t>
      </w:r>
      <w:r w:rsidRPr="00B639E9">
        <w:rPr>
          <w:sz w:val="20"/>
          <w:szCs w:val="20"/>
        </w:rPr>
        <w:t xml:space="preserve"> Capital Asset e seus Colaboradores devem transferir à carteira dos fundos de investimento, qualquer benefício ou vantagem que possam alcançar em decorrência de sua condição de Gestora, fazendo menção a exceção prevista na norma específica de fundos de</w:t>
      </w:r>
      <w:r w:rsidRPr="00B639E9">
        <w:rPr>
          <w:spacing w:val="-9"/>
          <w:sz w:val="20"/>
          <w:szCs w:val="20"/>
        </w:rPr>
        <w:t xml:space="preserve"> </w:t>
      </w:r>
      <w:r w:rsidRPr="00B639E9">
        <w:rPr>
          <w:sz w:val="20"/>
          <w:szCs w:val="20"/>
        </w:rPr>
        <w:t>investimento.</w:t>
      </w:r>
    </w:p>
    <w:p w14:paraId="18ED3E00" w14:textId="77777777" w:rsidR="00210268" w:rsidRPr="00B639E9" w:rsidRDefault="00210268" w:rsidP="00B639E9">
      <w:pPr>
        <w:pStyle w:val="Corpodetexto"/>
        <w:spacing w:line="300" w:lineRule="auto"/>
        <w:rPr>
          <w:sz w:val="20"/>
          <w:szCs w:val="20"/>
        </w:rPr>
      </w:pPr>
    </w:p>
    <w:p w14:paraId="60703B46" w14:textId="77777777" w:rsidR="00210268" w:rsidRPr="00B639E9" w:rsidRDefault="00650EEB" w:rsidP="00B639E9">
      <w:pPr>
        <w:pStyle w:val="Corpodetexto"/>
        <w:spacing w:line="300" w:lineRule="auto"/>
        <w:ind w:left="232" w:right="120"/>
        <w:jc w:val="both"/>
        <w:rPr>
          <w:sz w:val="20"/>
          <w:szCs w:val="20"/>
        </w:rPr>
      </w:pPr>
      <w:r w:rsidRPr="00B639E9">
        <w:rPr>
          <w:sz w:val="20"/>
          <w:szCs w:val="20"/>
        </w:rPr>
        <w:t>O Colaborador, em nenhuma hipótese, poderá receber presentes, brindes, dinheiro ou qualquer outra coisa de valor econômico de clientes, fornecedores ou prestadores de serviços da Aria Capital Asset, atuais ou em perspectiva, se houver a intenção de corrupção ou de obtenção de favorecimento pessoal ou de outrem.</w:t>
      </w:r>
    </w:p>
    <w:p w14:paraId="4C9ECBE3" w14:textId="77777777" w:rsidR="00210268" w:rsidRPr="00B639E9" w:rsidRDefault="00210268" w:rsidP="00B639E9">
      <w:pPr>
        <w:pStyle w:val="Corpodetexto"/>
        <w:spacing w:line="300" w:lineRule="auto"/>
        <w:rPr>
          <w:sz w:val="20"/>
          <w:szCs w:val="20"/>
        </w:rPr>
      </w:pPr>
    </w:p>
    <w:p w14:paraId="0300AD0B" w14:textId="77777777" w:rsidR="00210268" w:rsidRPr="00B639E9" w:rsidRDefault="00650EEB" w:rsidP="00B639E9">
      <w:pPr>
        <w:pStyle w:val="Corpodetexto"/>
        <w:spacing w:line="300" w:lineRule="auto"/>
        <w:ind w:left="232" w:right="123"/>
        <w:jc w:val="both"/>
        <w:rPr>
          <w:sz w:val="20"/>
          <w:szCs w:val="20"/>
        </w:rPr>
      </w:pPr>
      <w:r w:rsidRPr="00B639E9">
        <w:rPr>
          <w:sz w:val="20"/>
          <w:szCs w:val="20"/>
        </w:rPr>
        <w:t xml:space="preserve">Caso o sócio ou o Colaborador tenha intenção de presentear algum cliente, fornecedor ou </w:t>
      </w:r>
      <w:r w:rsidRPr="00B639E9">
        <w:rPr>
          <w:sz w:val="20"/>
          <w:szCs w:val="20"/>
        </w:rPr>
        <w:lastRenderedPageBreak/>
        <w:t>prestador de serviço da Aria Capital Asset, deverá informar previamente ao seu superior e à área de Compliance, para que deliberem a respeito.</w:t>
      </w:r>
    </w:p>
    <w:p w14:paraId="4BFB2FD9" w14:textId="77777777" w:rsidR="00210268" w:rsidRPr="00B639E9" w:rsidRDefault="00210268" w:rsidP="00B639E9">
      <w:pPr>
        <w:pStyle w:val="Corpodetexto"/>
        <w:spacing w:line="300" w:lineRule="auto"/>
        <w:rPr>
          <w:sz w:val="20"/>
          <w:szCs w:val="20"/>
        </w:rPr>
      </w:pPr>
    </w:p>
    <w:p w14:paraId="7E678227" w14:textId="77777777" w:rsidR="00210268" w:rsidRPr="00B639E9" w:rsidRDefault="00650EEB" w:rsidP="00B639E9">
      <w:pPr>
        <w:pStyle w:val="PargrafodaLista"/>
        <w:numPr>
          <w:ilvl w:val="2"/>
          <w:numId w:val="10"/>
        </w:numPr>
        <w:tabs>
          <w:tab w:val="left" w:pos="973"/>
        </w:tabs>
        <w:spacing w:line="300" w:lineRule="auto"/>
        <w:ind w:left="232" w:right="128" w:firstLine="0"/>
        <w:rPr>
          <w:b/>
          <w:sz w:val="20"/>
          <w:szCs w:val="20"/>
        </w:rPr>
      </w:pPr>
      <w:r w:rsidRPr="00B639E9">
        <w:rPr>
          <w:b/>
          <w:sz w:val="20"/>
          <w:szCs w:val="20"/>
        </w:rPr>
        <w:t>Descrever os planos de contingência, continuidade de negócios e recuperação de desastres</w:t>
      </w:r>
      <w:r w:rsidRPr="00B639E9">
        <w:rPr>
          <w:b/>
          <w:spacing w:val="1"/>
          <w:sz w:val="20"/>
          <w:szCs w:val="20"/>
        </w:rPr>
        <w:t xml:space="preserve"> </w:t>
      </w:r>
      <w:r w:rsidRPr="00B639E9">
        <w:rPr>
          <w:b/>
          <w:sz w:val="20"/>
          <w:szCs w:val="20"/>
        </w:rPr>
        <w:t>adotados:</w:t>
      </w:r>
    </w:p>
    <w:p w14:paraId="63F91FB5" w14:textId="77777777" w:rsidR="00210268" w:rsidRPr="00B639E9" w:rsidRDefault="00210268" w:rsidP="00B639E9">
      <w:pPr>
        <w:pStyle w:val="Corpodetexto"/>
        <w:spacing w:line="300" w:lineRule="auto"/>
        <w:rPr>
          <w:b/>
          <w:sz w:val="20"/>
          <w:szCs w:val="20"/>
        </w:rPr>
      </w:pPr>
    </w:p>
    <w:p w14:paraId="6742413D" w14:textId="76382A94" w:rsidR="00210268" w:rsidRPr="00B639E9" w:rsidRDefault="00650EEB" w:rsidP="00B639E9">
      <w:pPr>
        <w:pStyle w:val="Corpodetexto"/>
        <w:spacing w:line="300" w:lineRule="auto"/>
        <w:ind w:left="232" w:right="122"/>
        <w:jc w:val="both"/>
        <w:rPr>
          <w:sz w:val="20"/>
          <w:szCs w:val="20"/>
        </w:rPr>
      </w:pPr>
      <w:r w:rsidRPr="00B639E9">
        <w:rPr>
          <w:sz w:val="20"/>
          <w:szCs w:val="20"/>
        </w:rPr>
        <w:t>A Ar</w:t>
      </w:r>
      <w:r w:rsidR="00EC12EF">
        <w:rPr>
          <w:sz w:val="20"/>
          <w:szCs w:val="20"/>
        </w:rPr>
        <w:t>ena</w:t>
      </w:r>
      <w:r w:rsidRPr="00B639E9">
        <w:rPr>
          <w:sz w:val="20"/>
          <w:szCs w:val="20"/>
        </w:rPr>
        <w:t xml:space="preserve"> Capital Asset mantém um conjunto de procedimentos a serem adotados em caso de inoperância de recursos técnicos, garantindo que as funções vitais do negócio retornem, dentro de um prazo adequado, a um nível de operação necessário ao prosseguimento das suas atividades.</w:t>
      </w:r>
    </w:p>
    <w:p w14:paraId="73CD9CDF" w14:textId="77777777" w:rsidR="00210268" w:rsidRPr="00B639E9" w:rsidRDefault="00210268" w:rsidP="00B639E9">
      <w:pPr>
        <w:pStyle w:val="Corpodetexto"/>
        <w:spacing w:line="300" w:lineRule="auto"/>
        <w:rPr>
          <w:sz w:val="20"/>
          <w:szCs w:val="20"/>
        </w:rPr>
      </w:pPr>
    </w:p>
    <w:p w14:paraId="4DBFF78A" w14:textId="4B417731" w:rsidR="00210268" w:rsidRPr="00B639E9" w:rsidRDefault="00650EEB" w:rsidP="00EC12EF">
      <w:pPr>
        <w:pStyle w:val="Corpodetexto"/>
        <w:spacing w:line="300" w:lineRule="auto"/>
        <w:ind w:left="232" w:right="122"/>
        <w:jc w:val="both"/>
        <w:rPr>
          <w:sz w:val="20"/>
          <w:szCs w:val="20"/>
        </w:rPr>
      </w:pPr>
      <w:r w:rsidRPr="00B639E9">
        <w:rPr>
          <w:sz w:val="20"/>
          <w:szCs w:val="20"/>
        </w:rPr>
        <w:t>Para estabelecer esses procedimentos foi feita inicialmente a identificação dos ativos relevantes, o mapeamento das vulnerabilidades e ameaças, a avaliação do risco de cada ativo e a definição das ações, proteções e contingências necessárias. A partir desse estudo foi implantada às seguintes redundâncias:</w:t>
      </w:r>
    </w:p>
    <w:p w14:paraId="58884BF6" w14:textId="77777777" w:rsidR="00210268" w:rsidRPr="00B639E9" w:rsidRDefault="00210268" w:rsidP="00B639E9">
      <w:pPr>
        <w:pStyle w:val="Corpodetexto"/>
        <w:spacing w:line="300" w:lineRule="auto"/>
        <w:rPr>
          <w:sz w:val="20"/>
          <w:szCs w:val="20"/>
        </w:rPr>
      </w:pPr>
    </w:p>
    <w:p w14:paraId="7FD70C9B" w14:textId="77777777" w:rsidR="00210268" w:rsidRPr="00B639E9" w:rsidRDefault="00210268" w:rsidP="00B639E9">
      <w:pPr>
        <w:pStyle w:val="Corpodetexto"/>
        <w:spacing w:line="300" w:lineRule="auto"/>
        <w:rPr>
          <w:sz w:val="20"/>
          <w:szCs w:val="20"/>
        </w:rPr>
      </w:pPr>
    </w:p>
    <w:p w14:paraId="780B9A41" w14:textId="77777777" w:rsidR="00210268" w:rsidRPr="00B639E9" w:rsidRDefault="00650EEB" w:rsidP="00B639E9">
      <w:pPr>
        <w:pStyle w:val="Corpodetexto"/>
        <w:spacing w:line="300" w:lineRule="auto"/>
        <w:ind w:left="232"/>
        <w:rPr>
          <w:sz w:val="20"/>
          <w:szCs w:val="20"/>
        </w:rPr>
      </w:pPr>
      <w:r w:rsidRPr="00B639E9">
        <w:rPr>
          <w:sz w:val="20"/>
          <w:szCs w:val="20"/>
        </w:rPr>
        <w:t>Equipamentos:</w:t>
      </w:r>
    </w:p>
    <w:p w14:paraId="7029AADE" w14:textId="77777777" w:rsidR="00210268" w:rsidRPr="00B639E9" w:rsidRDefault="00210268" w:rsidP="00B639E9">
      <w:pPr>
        <w:pStyle w:val="Corpodetexto"/>
        <w:spacing w:line="300" w:lineRule="auto"/>
        <w:rPr>
          <w:sz w:val="20"/>
          <w:szCs w:val="20"/>
        </w:rPr>
      </w:pPr>
    </w:p>
    <w:p w14:paraId="098CFF36" w14:textId="77777777" w:rsidR="00210268" w:rsidRPr="00B639E9" w:rsidRDefault="00650EEB" w:rsidP="00B639E9">
      <w:pPr>
        <w:pStyle w:val="PargrafodaLista"/>
        <w:numPr>
          <w:ilvl w:val="0"/>
          <w:numId w:val="9"/>
        </w:numPr>
        <w:tabs>
          <w:tab w:val="left" w:pos="800"/>
        </w:tabs>
        <w:spacing w:line="300" w:lineRule="auto"/>
        <w:ind w:left="799" w:right="120" w:hanging="567"/>
        <w:rPr>
          <w:sz w:val="20"/>
          <w:szCs w:val="20"/>
        </w:rPr>
      </w:pPr>
      <w:r w:rsidRPr="00B639E9">
        <w:rPr>
          <w:sz w:val="20"/>
          <w:szCs w:val="20"/>
        </w:rPr>
        <w:t>Servidor: Equipamentos DELL cobertos por garantia do fornecedor dispondo de recursos redundantes como discos, fontes de alimentação e placas de</w:t>
      </w:r>
      <w:r w:rsidRPr="00B639E9">
        <w:rPr>
          <w:spacing w:val="-22"/>
          <w:sz w:val="20"/>
          <w:szCs w:val="20"/>
        </w:rPr>
        <w:t xml:space="preserve"> </w:t>
      </w:r>
      <w:r w:rsidRPr="00B639E9">
        <w:rPr>
          <w:sz w:val="20"/>
          <w:szCs w:val="20"/>
        </w:rPr>
        <w:t>rede.</w:t>
      </w:r>
    </w:p>
    <w:p w14:paraId="01277823" w14:textId="77777777" w:rsidR="00210268" w:rsidRPr="00B639E9" w:rsidRDefault="00210268" w:rsidP="00B639E9">
      <w:pPr>
        <w:pStyle w:val="Corpodetexto"/>
        <w:spacing w:line="300" w:lineRule="auto"/>
        <w:rPr>
          <w:sz w:val="20"/>
          <w:szCs w:val="20"/>
        </w:rPr>
      </w:pPr>
    </w:p>
    <w:p w14:paraId="62388F0F" w14:textId="0DDE0EFA" w:rsidR="00210268" w:rsidRPr="00B639E9" w:rsidRDefault="00650EEB" w:rsidP="00B639E9">
      <w:pPr>
        <w:pStyle w:val="PargrafodaLista"/>
        <w:numPr>
          <w:ilvl w:val="0"/>
          <w:numId w:val="9"/>
        </w:numPr>
        <w:tabs>
          <w:tab w:val="left" w:pos="800"/>
        </w:tabs>
        <w:spacing w:line="300" w:lineRule="auto"/>
        <w:ind w:left="799" w:right="122" w:hanging="567"/>
        <w:rPr>
          <w:sz w:val="20"/>
          <w:szCs w:val="20"/>
        </w:rPr>
      </w:pPr>
      <w:r w:rsidRPr="00B639E9">
        <w:rPr>
          <w:sz w:val="20"/>
          <w:szCs w:val="20"/>
        </w:rPr>
        <w:t>Estações de Trabalho: Além dos equipamentos normais de trabalho, os usuários da Ar</w:t>
      </w:r>
      <w:r w:rsidR="00EC12EF">
        <w:rPr>
          <w:sz w:val="20"/>
          <w:szCs w:val="20"/>
        </w:rPr>
        <w:t>ena</w:t>
      </w:r>
      <w:r w:rsidRPr="00B639E9">
        <w:rPr>
          <w:sz w:val="20"/>
          <w:szCs w:val="20"/>
        </w:rPr>
        <w:t xml:space="preserve"> Capital Asset contam com </w:t>
      </w:r>
      <w:r w:rsidR="00EC12EF">
        <w:rPr>
          <w:sz w:val="20"/>
          <w:szCs w:val="20"/>
        </w:rPr>
        <w:t>1</w:t>
      </w:r>
      <w:r w:rsidRPr="00B639E9">
        <w:rPr>
          <w:sz w:val="20"/>
          <w:szCs w:val="20"/>
        </w:rPr>
        <w:t xml:space="preserve"> notebook interno pré-configurados com as aplicações (softwares e sistemas) necessárias para operação dedicados exclusivamente a</w:t>
      </w:r>
      <w:r w:rsidRPr="00B639E9">
        <w:rPr>
          <w:spacing w:val="-11"/>
          <w:sz w:val="20"/>
          <w:szCs w:val="20"/>
        </w:rPr>
        <w:t xml:space="preserve"> </w:t>
      </w:r>
      <w:r w:rsidRPr="00B639E9">
        <w:rPr>
          <w:sz w:val="20"/>
          <w:szCs w:val="20"/>
        </w:rPr>
        <w:t>contingência.</w:t>
      </w:r>
    </w:p>
    <w:p w14:paraId="2ED52312" w14:textId="77777777" w:rsidR="00210268" w:rsidRPr="00B639E9" w:rsidRDefault="00210268" w:rsidP="00B639E9">
      <w:pPr>
        <w:pStyle w:val="Corpodetexto"/>
        <w:spacing w:line="300" w:lineRule="auto"/>
        <w:rPr>
          <w:sz w:val="20"/>
          <w:szCs w:val="20"/>
        </w:rPr>
      </w:pPr>
    </w:p>
    <w:p w14:paraId="41AF28B4" w14:textId="6DBB17AF" w:rsidR="00210268" w:rsidRPr="00B639E9" w:rsidRDefault="00650EEB" w:rsidP="00B639E9">
      <w:pPr>
        <w:pStyle w:val="PargrafodaLista"/>
        <w:numPr>
          <w:ilvl w:val="0"/>
          <w:numId w:val="9"/>
        </w:numPr>
        <w:tabs>
          <w:tab w:val="left" w:pos="800"/>
        </w:tabs>
        <w:spacing w:line="300" w:lineRule="auto"/>
        <w:ind w:left="799" w:right="123" w:hanging="567"/>
        <w:rPr>
          <w:sz w:val="20"/>
          <w:szCs w:val="20"/>
        </w:rPr>
      </w:pPr>
      <w:r w:rsidRPr="00B639E9">
        <w:rPr>
          <w:sz w:val="20"/>
          <w:szCs w:val="20"/>
        </w:rPr>
        <w:t xml:space="preserve">Firewall: </w:t>
      </w:r>
      <w:r w:rsidR="002F1F49">
        <w:rPr>
          <w:sz w:val="20"/>
          <w:szCs w:val="20"/>
        </w:rPr>
        <w:t>Um</w:t>
      </w:r>
      <w:r w:rsidR="002F1F49" w:rsidRPr="00B639E9">
        <w:rPr>
          <w:sz w:val="20"/>
          <w:szCs w:val="20"/>
        </w:rPr>
        <w:t xml:space="preserve"> </w:t>
      </w:r>
      <w:r w:rsidRPr="00B639E9">
        <w:rPr>
          <w:sz w:val="20"/>
          <w:szCs w:val="20"/>
        </w:rPr>
        <w:t xml:space="preserve">equipamento UTM, com serviços de IDS, IPS, FIREWALL, Web Filtering, ATP, Anti-Malware e Anti-Spam habilitados. </w:t>
      </w:r>
    </w:p>
    <w:p w14:paraId="77B95FF2" w14:textId="77777777" w:rsidR="00210268" w:rsidRPr="00B639E9" w:rsidRDefault="00210268" w:rsidP="00B639E9">
      <w:pPr>
        <w:pStyle w:val="Corpodetexto"/>
        <w:spacing w:line="300" w:lineRule="auto"/>
        <w:rPr>
          <w:sz w:val="20"/>
          <w:szCs w:val="20"/>
        </w:rPr>
      </w:pPr>
    </w:p>
    <w:p w14:paraId="1DA2CFF6" w14:textId="5F422B03" w:rsidR="00210268" w:rsidRPr="00B639E9" w:rsidRDefault="00650EEB" w:rsidP="00B639E9">
      <w:pPr>
        <w:pStyle w:val="PargrafodaLista"/>
        <w:numPr>
          <w:ilvl w:val="0"/>
          <w:numId w:val="9"/>
        </w:numPr>
        <w:tabs>
          <w:tab w:val="left" w:pos="800"/>
        </w:tabs>
        <w:spacing w:line="300" w:lineRule="auto"/>
        <w:ind w:left="799" w:right="124" w:hanging="567"/>
        <w:rPr>
          <w:sz w:val="20"/>
          <w:szCs w:val="20"/>
        </w:rPr>
      </w:pPr>
      <w:r w:rsidRPr="00B639E9">
        <w:rPr>
          <w:sz w:val="20"/>
          <w:szCs w:val="20"/>
        </w:rPr>
        <w:t>Rede local: A Ar</w:t>
      </w:r>
      <w:r w:rsidR="00EC12EF">
        <w:rPr>
          <w:sz w:val="20"/>
          <w:szCs w:val="20"/>
        </w:rPr>
        <w:t>ena</w:t>
      </w:r>
      <w:r w:rsidRPr="00B639E9">
        <w:rPr>
          <w:sz w:val="20"/>
          <w:szCs w:val="20"/>
        </w:rPr>
        <w:t xml:space="preserve"> Capital conta com uma rede local estruturada com switches e pontos de acesso redundantes.</w:t>
      </w:r>
    </w:p>
    <w:p w14:paraId="0A10CC63" w14:textId="77777777" w:rsidR="00210268" w:rsidRPr="00B639E9" w:rsidRDefault="00210268" w:rsidP="00B639E9">
      <w:pPr>
        <w:pStyle w:val="Corpodetexto"/>
        <w:spacing w:line="300" w:lineRule="auto"/>
        <w:rPr>
          <w:sz w:val="20"/>
          <w:szCs w:val="20"/>
        </w:rPr>
      </w:pPr>
    </w:p>
    <w:p w14:paraId="417DB866" w14:textId="1ABCB5B0" w:rsidR="00210268" w:rsidRPr="00B639E9" w:rsidRDefault="00650EEB" w:rsidP="00B639E9">
      <w:pPr>
        <w:pStyle w:val="PargrafodaLista"/>
        <w:numPr>
          <w:ilvl w:val="0"/>
          <w:numId w:val="9"/>
        </w:numPr>
        <w:tabs>
          <w:tab w:val="left" w:pos="800"/>
        </w:tabs>
        <w:spacing w:line="300" w:lineRule="auto"/>
        <w:ind w:left="799" w:right="122" w:hanging="567"/>
        <w:rPr>
          <w:sz w:val="20"/>
          <w:szCs w:val="20"/>
        </w:rPr>
      </w:pPr>
      <w:r w:rsidRPr="00B639E9">
        <w:rPr>
          <w:sz w:val="20"/>
          <w:szCs w:val="20"/>
        </w:rPr>
        <w:t>Impressoras: A Ar</w:t>
      </w:r>
      <w:r w:rsidR="00EC12EF">
        <w:rPr>
          <w:sz w:val="20"/>
          <w:szCs w:val="20"/>
        </w:rPr>
        <w:t>ena</w:t>
      </w:r>
      <w:r w:rsidRPr="00B639E9">
        <w:rPr>
          <w:sz w:val="20"/>
          <w:szCs w:val="20"/>
        </w:rPr>
        <w:t xml:space="preserve"> Capital conta com equipamentos de impressão</w:t>
      </w:r>
      <w:r w:rsidR="00B44388">
        <w:rPr>
          <w:sz w:val="20"/>
          <w:szCs w:val="20"/>
        </w:rPr>
        <w:t xml:space="preserve"> para utilização de quadro de sócios</w:t>
      </w:r>
      <w:r w:rsidRPr="00B639E9">
        <w:rPr>
          <w:sz w:val="20"/>
          <w:szCs w:val="20"/>
        </w:rPr>
        <w:t>.</w:t>
      </w:r>
    </w:p>
    <w:p w14:paraId="0F17F102" w14:textId="77777777" w:rsidR="00210268" w:rsidRPr="00B639E9" w:rsidRDefault="00210268" w:rsidP="00B639E9">
      <w:pPr>
        <w:pStyle w:val="Corpodetexto"/>
        <w:spacing w:line="300" w:lineRule="auto"/>
        <w:rPr>
          <w:sz w:val="20"/>
          <w:szCs w:val="20"/>
        </w:rPr>
      </w:pPr>
    </w:p>
    <w:p w14:paraId="248585F0" w14:textId="77777777" w:rsidR="00210268" w:rsidRPr="00B639E9" w:rsidRDefault="00650EEB" w:rsidP="00B639E9">
      <w:pPr>
        <w:pStyle w:val="PargrafodaLista"/>
        <w:numPr>
          <w:ilvl w:val="0"/>
          <w:numId w:val="9"/>
        </w:numPr>
        <w:tabs>
          <w:tab w:val="left" w:pos="800"/>
        </w:tabs>
        <w:spacing w:line="300" w:lineRule="auto"/>
        <w:ind w:left="799" w:right="122" w:hanging="567"/>
        <w:rPr>
          <w:sz w:val="20"/>
          <w:szCs w:val="20"/>
        </w:rPr>
      </w:pPr>
      <w:r w:rsidRPr="00B639E9">
        <w:rPr>
          <w:sz w:val="20"/>
          <w:szCs w:val="20"/>
        </w:rPr>
        <w:t xml:space="preserve">E-mail: A utilização dos serviços de e-mail da Microsoft (Office365) permitem que a Aria Capital compartilhe de todas as redundâncias e contingências oferecidas pela Microsoft </w:t>
      </w:r>
      <w:r w:rsidRPr="00B639E9">
        <w:rPr>
          <w:sz w:val="20"/>
          <w:szCs w:val="20"/>
        </w:rPr>
        <w:lastRenderedPageBreak/>
        <w:t>nessa solução. Por contrato há um comprometimento da Microsoft em oferecer disponibilidade maior que 99% ao serviço de</w:t>
      </w:r>
      <w:r w:rsidRPr="00B639E9">
        <w:rPr>
          <w:spacing w:val="-21"/>
          <w:sz w:val="20"/>
          <w:szCs w:val="20"/>
        </w:rPr>
        <w:t xml:space="preserve"> </w:t>
      </w:r>
      <w:r w:rsidRPr="00B639E9">
        <w:rPr>
          <w:sz w:val="20"/>
          <w:szCs w:val="20"/>
        </w:rPr>
        <w:t>e-mail.</w:t>
      </w:r>
    </w:p>
    <w:p w14:paraId="3170021C" w14:textId="77777777" w:rsidR="00210268" w:rsidRPr="00B639E9" w:rsidRDefault="00210268" w:rsidP="00B639E9">
      <w:pPr>
        <w:pStyle w:val="Corpodetexto"/>
        <w:spacing w:line="300" w:lineRule="auto"/>
        <w:rPr>
          <w:sz w:val="20"/>
          <w:szCs w:val="20"/>
        </w:rPr>
      </w:pPr>
    </w:p>
    <w:p w14:paraId="4ABAE75C" w14:textId="20296FF9" w:rsidR="00210268" w:rsidRPr="00EC12EF" w:rsidRDefault="00650EEB" w:rsidP="00B639E9">
      <w:pPr>
        <w:pStyle w:val="PargrafodaLista"/>
        <w:numPr>
          <w:ilvl w:val="0"/>
          <w:numId w:val="9"/>
        </w:numPr>
        <w:tabs>
          <w:tab w:val="left" w:pos="800"/>
        </w:tabs>
        <w:spacing w:line="300" w:lineRule="auto"/>
        <w:ind w:left="799" w:right="124" w:hanging="567"/>
        <w:rPr>
          <w:sz w:val="20"/>
          <w:szCs w:val="20"/>
        </w:rPr>
      </w:pPr>
      <w:r w:rsidRPr="00EC12EF">
        <w:rPr>
          <w:sz w:val="20"/>
          <w:szCs w:val="20"/>
        </w:rPr>
        <w:t>Energia: Todos os usuários utilizam notebooks, possibilitando a continuidade da operação em caso de falta de</w:t>
      </w:r>
      <w:r w:rsidRPr="00EC12EF">
        <w:rPr>
          <w:spacing w:val="-19"/>
          <w:sz w:val="20"/>
          <w:szCs w:val="20"/>
        </w:rPr>
        <w:t xml:space="preserve"> </w:t>
      </w:r>
      <w:r w:rsidRPr="00EC12EF">
        <w:rPr>
          <w:sz w:val="20"/>
          <w:szCs w:val="20"/>
        </w:rPr>
        <w:t>energia.</w:t>
      </w:r>
    </w:p>
    <w:p w14:paraId="7F4A845E" w14:textId="77777777" w:rsidR="00210268" w:rsidRPr="00B639E9" w:rsidRDefault="00210268" w:rsidP="00B639E9">
      <w:pPr>
        <w:pStyle w:val="Corpodetexto"/>
        <w:spacing w:line="300" w:lineRule="auto"/>
        <w:rPr>
          <w:sz w:val="20"/>
          <w:szCs w:val="20"/>
        </w:rPr>
      </w:pPr>
    </w:p>
    <w:p w14:paraId="68C50315" w14:textId="57DEF9FE" w:rsidR="00210268" w:rsidRPr="00B639E9" w:rsidRDefault="00650EEB" w:rsidP="00B639E9">
      <w:pPr>
        <w:pStyle w:val="PargrafodaLista"/>
        <w:numPr>
          <w:ilvl w:val="0"/>
          <w:numId w:val="9"/>
        </w:numPr>
        <w:tabs>
          <w:tab w:val="left" w:pos="800"/>
        </w:tabs>
        <w:spacing w:line="300" w:lineRule="auto"/>
        <w:ind w:left="799" w:right="123" w:hanging="567"/>
        <w:rPr>
          <w:sz w:val="20"/>
          <w:szCs w:val="20"/>
        </w:rPr>
      </w:pPr>
      <w:r w:rsidRPr="00B639E9">
        <w:rPr>
          <w:sz w:val="20"/>
          <w:szCs w:val="20"/>
        </w:rPr>
        <w:t xml:space="preserve">Internet: Dois links de Internet fornecidos por operadoras distintas (Mundivox e </w:t>
      </w:r>
      <w:r w:rsidR="00EC12EF">
        <w:rPr>
          <w:sz w:val="20"/>
          <w:szCs w:val="20"/>
        </w:rPr>
        <w:t>Claro</w:t>
      </w:r>
      <w:r w:rsidRPr="00B639E9">
        <w:rPr>
          <w:sz w:val="20"/>
          <w:szCs w:val="20"/>
        </w:rPr>
        <w:t>)</w:t>
      </w:r>
      <w:r w:rsidR="00B44388">
        <w:rPr>
          <w:sz w:val="20"/>
          <w:szCs w:val="20"/>
        </w:rPr>
        <w:t xml:space="preserve">. </w:t>
      </w:r>
      <w:r w:rsidR="00763182">
        <w:rPr>
          <w:sz w:val="20"/>
          <w:szCs w:val="20"/>
        </w:rPr>
        <w:t xml:space="preserve"> </w:t>
      </w:r>
      <w:r w:rsidRPr="00B639E9">
        <w:rPr>
          <w:sz w:val="20"/>
          <w:szCs w:val="20"/>
        </w:rPr>
        <w:t>Os links estão configurados de forma a oferecer redundância automática em caso de falha e são monitorados ativamente pela área de</w:t>
      </w:r>
      <w:r w:rsidRPr="00B639E9">
        <w:rPr>
          <w:spacing w:val="-3"/>
          <w:sz w:val="20"/>
          <w:szCs w:val="20"/>
        </w:rPr>
        <w:t xml:space="preserve"> </w:t>
      </w:r>
      <w:r w:rsidRPr="00B639E9">
        <w:rPr>
          <w:sz w:val="20"/>
          <w:szCs w:val="20"/>
        </w:rPr>
        <w:t>TI.</w:t>
      </w:r>
    </w:p>
    <w:p w14:paraId="69141D0F" w14:textId="77777777" w:rsidR="00210268" w:rsidRPr="00B639E9" w:rsidRDefault="00210268" w:rsidP="00B639E9">
      <w:pPr>
        <w:pStyle w:val="Corpodetexto"/>
        <w:spacing w:line="300" w:lineRule="auto"/>
        <w:rPr>
          <w:sz w:val="20"/>
          <w:szCs w:val="20"/>
        </w:rPr>
      </w:pPr>
    </w:p>
    <w:p w14:paraId="43ABBFE3" w14:textId="4E5BCF6F" w:rsidR="00210268" w:rsidRPr="00B639E9" w:rsidRDefault="00650EEB" w:rsidP="00B639E9">
      <w:pPr>
        <w:pStyle w:val="PargrafodaLista"/>
        <w:numPr>
          <w:ilvl w:val="0"/>
          <w:numId w:val="9"/>
        </w:numPr>
        <w:tabs>
          <w:tab w:val="left" w:pos="800"/>
        </w:tabs>
        <w:spacing w:line="300" w:lineRule="auto"/>
        <w:ind w:left="799" w:right="122" w:hanging="567"/>
        <w:rPr>
          <w:sz w:val="20"/>
          <w:szCs w:val="20"/>
        </w:rPr>
      </w:pPr>
      <w:r w:rsidRPr="00B639E9">
        <w:rPr>
          <w:sz w:val="20"/>
          <w:szCs w:val="20"/>
        </w:rPr>
        <w:t>Telefonia: A Ar</w:t>
      </w:r>
      <w:r w:rsidR="00EC12EF">
        <w:rPr>
          <w:sz w:val="20"/>
          <w:szCs w:val="20"/>
        </w:rPr>
        <w:t>en</w:t>
      </w:r>
      <w:r w:rsidRPr="00B639E9">
        <w:rPr>
          <w:sz w:val="20"/>
          <w:szCs w:val="20"/>
        </w:rPr>
        <w:t xml:space="preserve">a Capital dispõe </w:t>
      </w:r>
      <w:r w:rsidR="00EC12EF">
        <w:rPr>
          <w:sz w:val="20"/>
          <w:szCs w:val="20"/>
        </w:rPr>
        <w:t>de</w:t>
      </w:r>
      <w:r w:rsidRPr="00B639E9">
        <w:rPr>
          <w:sz w:val="20"/>
          <w:szCs w:val="20"/>
        </w:rPr>
        <w:t xml:space="preserve"> linhas analógicas para o serviço de telefonia. Em caso de falha, cada colaborador/sócio possui um telefone celular para se comunicar com os outros colaboradores/sócios e com os clientes da</w:t>
      </w:r>
      <w:r w:rsidRPr="00B639E9">
        <w:rPr>
          <w:spacing w:val="-8"/>
          <w:sz w:val="20"/>
          <w:szCs w:val="20"/>
        </w:rPr>
        <w:t xml:space="preserve"> </w:t>
      </w:r>
      <w:r w:rsidRPr="00B639E9">
        <w:rPr>
          <w:sz w:val="20"/>
          <w:szCs w:val="20"/>
        </w:rPr>
        <w:t>Gestora.</w:t>
      </w:r>
    </w:p>
    <w:p w14:paraId="2EED2F79" w14:textId="77777777" w:rsidR="00210268" w:rsidRPr="00B639E9" w:rsidRDefault="00210268" w:rsidP="00B639E9">
      <w:pPr>
        <w:pStyle w:val="Corpodetexto"/>
        <w:spacing w:line="300" w:lineRule="auto"/>
        <w:rPr>
          <w:sz w:val="20"/>
          <w:szCs w:val="20"/>
        </w:rPr>
      </w:pPr>
    </w:p>
    <w:p w14:paraId="5C42FDC9" w14:textId="77777777" w:rsidR="00210268" w:rsidRPr="00B639E9" w:rsidRDefault="00650EEB" w:rsidP="00B639E9">
      <w:pPr>
        <w:pStyle w:val="Corpodetexto"/>
        <w:spacing w:line="300" w:lineRule="auto"/>
        <w:ind w:left="232" w:right="124"/>
        <w:jc w:val="both"/>
        <w:rPr>
          <w:sz w:val="20"/>
          <w:szCs w:val="20"/>
        </w:rPr>
      </w:pPr>
      <w:r w:rsidRPr="00B639E9">
        <w:rPr>
          <w:sz w:val="20"/>
          <w:szCs w:val="20"/>
        </w:rPr>
        <w:t>E, em caso de ausência temporária ou permanente de colaborador/sócio, deverá haver um “backup” treinado para cada área, mitigando o risco de perda de informações, assegurando, consequentemente, a continuidade dos</w:t>
      </w:r>
      <w:r w:rsidRPr="00B639E9">
        <w:rPr>
          <w:spacing w:val="-12"/>
          <w:sz w:val="20"/>
          <w:szCs w:val="20"/>
        </w:rPr>
        <w:t xml:space="preserve"> </w:t>
      </w:r>
      <w:r w:rsidRPr="00B639E9">
        <w:rPr>
          <w:sz w:val="20"/>
          <w:szCs w:val="20"/>
        </w:rPr>
        <w:t>negócios.</w:t>
      </w:r>
    </w:p>
    <w:p w14:paraId="110EF724" w14:textId="77777777" w:rsidR="00210268" w:rsidRPr="00B639E9" w:rsidRDefault="00210268" w:rsidP="00B639E9">
      <w:pPr>
        <w:pStyle w:val="Corpodetexto"/>
        <w:spacing w:line="300" w:lineRule="auto"/>
        <w:rPr>
          <w:sz w:val="20"/>
          <w:szCs w:val="20"/>
        </w:rPr>
      </w:pPr>
    </w:p>
    <w:p w14:paraId="062BE1DE" w14:textId="77777777" w:rsidR="00210268" w:rsidRPr="00B639E9" w:rsidRDefault="00650EEB" w:rsidP="00B639E9">
      <w:pPr>
        <w:pStyle w:val="Corpodetexto"/>
        <w:spacing w:line="300" w:lineRule="auto"/>
        <w:ind w:left="232" w:right="120"/>
        <w:jc w:val="both"/>
        <w:rPr>
          <w:sz w:val="20"/>
          <w:szCs w:val="20"/>
        </w:rPr>
      </w:pPr>
      <w:r w:rsidRPr="00B639E9">
        <w:rPr>
          <w:sz w:val="20"/>
          <w:szCs w:val="20"/>
        </w:rPr>
        <w:t>A política prevê a realização de testes anuais de contingência. Nos testes deverá haver a confecção de evidências dos testes e um relatório com os apontamentos de cada verificação feita. Após a entrega do relatório do teste de contingência será avaliada pelos gestores, pela área de Compliance e pela área de TI a realização de ajustes e modificações no atual plano de</w:t>
      </w:r>
      <w:r w:rsidRPr="00B639E9">
        <w:rPr>
          <w:spacing w:val="-16"/>
          <w:sz w:val="20"/>
          <w:szCs w:val="20"/>
        </w:rPr>
        <w:t xml:space="preserve"> </w:t>
      </w:r>
      <w:r w:rsidRPr="00B639E9">
        <w:rPr>
          <w:sz w:val="20"/>
          <w:szCs w:val="20"/>
        </w:rPr>
        <w:t>contingência.</w:t>
      </w:r>
    </w:p>
    <w:p w14:paraId="5C84C78E" w14:textId="77777777" w:rsidR="00210268" w:rsidRPr="00B639E9" w:rsidRDefault="00210268" w:rsidP="00B639E9">
      <w:pPr>
        <w:pStyle w:val="Corpodetexto"/>
        <w:spacing w:line="300" w:lineRule="auto"/>
        <w:rPr>
          <w:sz w:val="20"/>
          <w:szCs w:val="20"/>
        </w:rPr>
      </w:pPr>
    </w:p>
    <w:p w14:paraId="6CE87E7B" w14:textId="77777777" w:rsidR="00210268" w:rsidRPr="00B639E9" w:rsidRDefault="00650EEB" w:rsidP="00B639E9">
      <w:pPr>
        <w:pStyle w:val="PargrafodaLista"/>
        <w:numPr>
          <w:ilvl w:val="2"/>
          <w:numId w:val="10"/>
        </w:numPr>
        <w:tabs>
          <w:tab w:val="left" w:pos="905"/>
        </w:tabs>
        <w:spacing w:line="300" w:lineRule="auto"/>
        <w:ind w:left="232" w:right="124" w:firstLine="0"/>
        <w:rPr>
          <w:b/>
          <w:sz w:val="20"/>
          <w:szCs w:val="20"/>
        </w:rPr>
      </w:pPr>
      <w:r w:rsidRPr="00B639E9">
        <w:rPr>
          <w:b/>
          <w:sz w:val="20"/>
          <w:szCs w:val="20"/>
        </w:rPr>
        <w:t xml:space="preserve">Descrever as políticas, práticas e controles internos para a gestão </w:t>
      </w:r>
      <w:r w:rsidRPr="00B639E9">
        <w:rPr>
          <w:b/>
          <w:spacing w:val="-3"/>
          <w:sz w:val="20"/>
          <w:szCs w:val="20"/>
        </w:rPr>
        <w:t xml:space="preserve">do </w:t>
      </w:r>
      <w:r w:rsidRPr="00B639E9">
        <w:rPr>
          <w:b/>
          <w:sz w:val="20"/>
          <w:szCs w:val="20"/>
        </w:rPr>
        <w:t xml:space="preserve">risco </w:t>
      </w:r>
      <w:r w:rsidRPr="00B639E9">
        <w:rPr>
          <w:b/>
          <w:spacing w:val="-3"/>
          <w:sz w:val="20"/>
          <w:szCs w:val="20"/>
        </w:rPr>
        <w:t xml:space="preserve">de </w:t>
      </w:r>
      <w:r w:rsidRPr="00B639E9">
        <w:rPr>
          <w:b/>
          <w:sz w:val="20"/>
          <w:szCs w:val="20"/>
        </w:rPr>
        <w:t>liquidez das carteiras de valores</w:t>
      </w:r>
      <w:r w:rsidRPr="00B639E9">
        <w:rPr>
          <w:b/>
          <w:spacing w:val="-1"/>
          <w:sz w:val="20"/>
          <w:szCs w:val="20"/>
        </w:rPr>
        <w:t xml:space="preserve"> </w:t>
      </w:r>
      <w:r w:rsidRPr="00B639E9">
        <w:rPr>
          <w:b/>
          <w:sz w:val="20"/>
          <w:szCs w:val="20"/>
        </w:rPr>
        <w:t>mobiliários:</w:t>
      </w:r>
    </w:p>
    <w:p w14:paraId="2E49241A" w14:textId="77777777" w:rsidR="00210268" w:rsidRPr="00B639E9" w:rsidRDefault="00210268" w:rsidP="00B639E9">
      <w:pPr>
        <w:pStyle w:val="Corpodetexto"/>
        <w:spacing w:line="300" w:lineRule="auto"/>
        <w:rPr>
          <w:b/>
          <w:sz w:val="20"/>
          <w:szCs w:val="20"/>
        </w:rPr>
      </w:pPr>
    </w:p>
    <w:p w14:paraId="46FAD72E" w14:textId="13ECF19C" w:rsidR="00210268" w:rsidRPr="00B639E9" w:rsidRDefault="00650EEB" w:rsidP="00B639E9">
      <w:pPr>
        <w:pStyle w:val="Corpodetexto"/>
        <w:spacing w:line="300" w:lineRule="auto"/>
        <w:ind w:left="232" w:right="120"/>
        <w:jc w:val="both"/>
        <w:rPr>
          <w:sz w:val="20"/>
          <w:szCs w:val="20"/>
        </w:rPr>
      </w:pPr>
      <w:r w:rsidRPr="00B639E9">
        <w:rPr>
          <w:sz w:val="20"/>
          <w:szCs w:val="20"/>
        </w:rPr>
        <w:t>A definição dos diferentes ativos financeiros dos Fundos geridos pela Ar</w:t>
      </w:r>
      <w:r w:rsidR="00EC12EF">
        <w:rPr>
          <w:sz w:val="20"/>
          <w:szCs w:val="20"/>
        </w:rPr>
        <w:t>ena</w:t>
      </w:r>
      <w:r w:rsidRPr="00B639E9">
        <w:rPr>
          <w:sz w:val="20"/>
          <w:szCs w:val="20"/>
        </w:rPr>
        <w:t xml:space="preserve"> Capital Asset, é realizada através de estudos que considerem o volume médio histórico de negociação de cada ativo de forma a se assegurar que o limite máximo das posições assumidas pelo Fundo não sofra impactos significantes nos preços de cada um de seus ativos.</w:t>
      </w:r>
    </w:p>
    <w:p w14:paraId="201DE278" w14:textId="77777777" w:rsidR="00210268" w:rsidRPr="00B639E9" w:rsidRDefault="00210268" w:rsidP="00B639E9">
      <w:pPr>
        <w:pStyle w:val="Corpodetexto"/>
        <w:spacing w:line="300" w:lineRule="auto"/>
        <w:rPr>
          <w:sz w:val="20"/>
          <w:szCs w:val="20"/>
        </w:rPr>
      </w:pPr>
    </w:p>
    <w:p w14:paraId="34B459A0" w14:textId="77777777" w:rsidR="004A3F44" w:rsidRDefault="00650EEB" w:rsidP="00EC12EF">
      <w:pPr>
        <w:pStyle w:val="Corpodetexto"/>
        <w:spacing w:line="300" w:lineRule="auto"/>
        <w:ind w:left="232" w:right="122"/>
        <w:jc w:val="both"/>
        <w:rPr>
          <w:sz w:val="20"/>
          <w:szCs w:val="20"/>
        </w:rPr>
      </w:pPr>
      <w:r w:rsidRPr="00B639E9">
        <w:rPr>
          <w:sz w:val="20"/>
          <w:szCs w:val="20"/>
        </w:rPr>
        <w:t xml:space="preserve">Os limites são definidos de acordo com a estratégia e/ou tipo de ativo, ressalvado os ativos indexados ao benchmark do fundo. </w:t>
      </w:r>
    </w:p>
    <w:p w14:paraId="5925AC16" w14:textId="77777777" w:rsidR="004A3F44" w:rsidRDefault="004A3F44" w:rsidP="00EC12EF">
      <w:pPr>
        <w:pStyle w:val="Corpodetexto"/>
        <w:spacing w:line="300" w:lineRule="auto"/>
        <w:ind w:left="232" w:right="122"/>
        <w:jc w:val="both"/>
        <w:rPr>
          <w:sz w:val="20"/>
          <w:szCs w:val="20"/>
        </w:rPr>
      </w:pPr>
    </w:p>
    <w:p w14:paraId="5723E247" w14:textId="350EBDD1" w:rsidR="00210268" w:rsidRPr="00B639E9" w:rsidRDefault="00650EEB" w:rsidP="00EC12EF">
      <w:pPr>
        <w:pStyle w:val="Corpodetexto"/>
        <w:spacing w:line="300" w:lineRule="auto"/>
        <w:ind w:left="232" w:right="122"/>
        <w:jc w:val="both"/>
        <w:rPr>
          <w:sz w:val="20"/>
          <w:szCs w:val="20"/>
        </w:rPr>
      </w:pPr>
      <w:r w:rsidRPr="005968E4">
        <w:rPr>
          <w:b/>
          <w:bCs/>
          <w:sz w:val="20"/>
          <w:szCs w:val="20"/>
        </w:rPr>
        <w:t>Para posições em ações</w:t>
      </w:r>
      <w:r w:rsidRPr="005968E4">
        <w:rPr>
          <w:sz w:val="20"/>
          <w:szCs w:val="20"/>
        </w:rPr>
        <w:t>, a operação deve poder ser zerada em até 5 dias úteis, utilizando 30% do volume médio diário dos</w:t>
      </w:r>
      <w:r w:rsidR="00EC12EF" w:rsidRPr="005968E4">
        <w:rPr>
          <w:sz w:val="20"/>
          <w:szCs w:val="20"/>
        </w:rPr>
        <w:t xml:space="preserve"> </w:t>
      </w:r>
      <w:r w:rsidRPr="005968E4">
        <w:rPr>
          <w:sz w:val="20"/>
          <w:szCs w:val="20"/>
        </w:rPr>
        <w:t xml:space="preserve">últimos 21 dias de negociação. Além disso, existe um limite de 20% por ativo e de </w:t>
      </w:r>
      <w:r w:rsidR="005968E4">
        <w:rPr>
          <w:sz w:val="20"/>
          <w:szCs w:val="20"/>
        </w:rPr>
        <w:t>5</w:t>
      </w:r>
      <w:r w:rsidRPr="005968E4">
        <w:rPr>
          <w:sz w:val="20"/>
          <w:szCs w:val="20"/>
        </w:rPr>
        <w:t>0% por setor em relação ao patrimônio líquido do fundo.</w:t>
      </w:r>
    </w:p>
    <w:p w14:paraId="09105C6E" w14:textId="77777777" w:rsidR="00210268" w:rsidRPr="00B639E9" w:rsidRDefault="00210268" w:rsidP="00B639E9">
      <w:pPr>
        <w:pStyle w:val="Corpodetexto"/>
        <w:spacing w:line="300" w:lineRule="auto"/>
        <w:rPr>
          <w:sz w:val="20"/>
          <w:szCs w:val="20"/>
        </w:rPr>
      </w:pPr>
    </w:p>
    <w:p w14:paraId="53B68F73" w14:textId="39D9D9A3" w:rsidR="00210268" w:rsidRPr="00B639E9" w:rsidRDefault="00650EEB" w:rsidP="00B639E9">
      <w:pPr>
        <w:pStyle w:val="Corpodetexto"/>
        <w:spacing w:line="300" w:lineRule="auto"/>
        <w:ind w:left="232" w:right="122"/>
        <w:jc w:val="both"/>
        <w:rPr>
          <w:sz w:val="20"/>
          <w:szCs w:val="20"/>
        </w:rPr>
      </w:pPr>
      <w:r w:rsidRPr="005968E4">
        <w:rPr>
          <w:b/>
          <w:bCs/>
          <w:sz w:val="20"/>
          <w:szCs w:val="20"/>
        </w:rPr>
        <w:t>Para posições no mercado futuro de juros</w:t>
      </w:r>
      <w:r w:rsidRPr="005968E4">
        <w:rPr>
          <w:sz w:val="20"/>
          <w:szCs w:val="20"/>
        </w:rPr>
        <w:t xml:space="preserve">, estas não podem exceder </w:t>
      </w:r>
      <w:r w:rsidR="005968E4" w:rsidRPr="005968E4">
        <w:rPr>
          <w:sz w:val="20"/>
          <w:szCs w:val="20"/>
        </w:rPr>
        <w:t>5</w:t>
      </w:r>
      <w:r w:rsidRPr="005968E4">
        <w:rPr>
          <w:sz w:val="20"/>
          <w:szCs w:val="20"/>
        </w:rPr>
        <w:t xml:space="preserve">% dos contratos em aberto de DI. Posições no mercado futuro de índice de ações  não podem exceder </w:t>
      </w:r>
      <w:r w:rsidR="005968E4" w:rsidRPr="005968E4">
        <w:rPr>
          <w:spacing w:val="-3"/>
          <w:sz w:val="20"/>
          <w:szCs w:val="20"/>
        </w:rPr>
        <w:t>5</w:t>
      </w:r>
      <w:r w:rsidRPr="005968E4">
        <w:rPr>
          <w:spacing w:val="-3"/>
          <w:sz w:val="20"/>
          <w:szCs w:val="20"/>
        </w:rPr>
        <w:t xml:space="preserve">% </w:t>
      </w:r>
      <w:r w:rsidRPr="005968E4">
        <w:rPr>
          <w:sz w:val="20"/>
          <w:szCs w:val="20"/>
        </w:rPr>
        <w:t xml:space="preserve">dos contratos em aberto de maior liquidez e posições no mercado de derivativos de câmbio não podem exceder a </w:t>
      </w:r>
      <w:r w:rsidR="005968E4" w:rsidRPr="005968E4">
        <w:rPr>
          <w:spacing w:val="-3"/>
          <w:sz w:val="20"/>
          <w:szCs w:val="20"/>
        </w:rPr>
        <w:t>5</w:t>
      </w:r>
      <w:r w:rsidRPr="005968E4">
        <w:rPr>
          <w:spacing w:val="-3"/>
          <w:sz w:val="20"/>
          <w:szCs w:val="20"/>
        </w:rPr>
        <w:t xml:space="preserve">% </w:t>
      </w:r>
      <w:r w:rsidRPr="005968E4">
        <w:rPr>
          <w:sz w:val="20"/>
          <w:szCs w:val="20"/>
        </w:rPr>
        <w:t>dos contratos em aberto do dólar futuro de maior</w:t>
      </w:r>
      <w:r w:rsidRPr="005968E4">
        <w:rPr>
          <w:spacing w:val="-8"/>
          <w:sz w:val="20"/>
          <w:szCs w:val="20"/>
        </w:rPr>
        <w:t xml:space="preserve"> </w:t>
      </w:r>
      <w:r w:rsidRPr="005968E4">
        <w:rPr>
          <w:sz w:val="20"/>
          <w:szCs w:val="20"/>
        </w:rPr>
        <w:t>liquidez.</w:t>
      </w:r>
    </w:p>
    <w:p w14:paraId="7B062036" w14:textId="77777777" w:rsidR="005968E4" w:rsidRDefault="005968E4" w:rsidP="005968E4">
      <w:pPr>
        <w:pStyle w:val="Corpodetexto"/>
        <w:spacing w:line="300" w:lineRule="auto"/>
        <w:ind w:left="232" w:right="122"/>
        <w:jc w:val="both"/>
        <w:rPr>
          <w:sz w:val="20"/>
          <w:szCs w:val="20"/>
        </w:rPr>
      </w:pPr>
    </w:p>
    <w:p w14:paraId="3D9A2733" w14:textId="7BA81A4E" w:rsidR="005968E4" w:rsidRPr="00B639E9" w:rsidRDefault="005968E4" w:rsidP="005968E4">
      <w:pPr>
        <w:pStyle w:val="Corpodetexto"/>
        <w:spacing w:line="300" w:lineRule="auto"/>
        <w:ind w:left="232" w:right="122"/>
        <w:jc w:val="both"/>
        <w:rPr>
          <w:sz w:val="20"/>
          <w:szCs w:val="20"/>
        </w:rPr>
      </w:pPr>
      <w:r w:rsidRPr="00B639E9">
        <w:rPr>
          <w:sz w:val="20"/>
          <w:szCs w:val="20"/>
        </w:rPr>
        <w:t>Poderá ocorrer a aplicação dos recursos do Fundo em cotas de fundos de investimento abertos, sendo que deverão ser observadas, no momento da contratação do investimento, as regras de resgate mencionadas no respectivo regulamento.</w:t>
      </w:r>
    </w:p>
    <w:p w14:paraId="5DDEB2BC" w14:textId="77777777" w:rsidR="005968E4" w:rsidRPr="00B639E9" w:rsidRDefault="005968E4" w:rsidP="005968E4">
      <w:pPr>
        <w:pStyle w:val="Corpodetexto"/>
        <w:spacing w:line="300" w:lineRule="auto"/>
        <w:rPr>
          <w:sz w:val="20"/>
          <w:szCs w:val="20"/>
        </w:rPr>
      </w:pPr>
    </w:p>
    <w:p w14:paraId="437BB3A8" w14:textId="77777777" w:rsidR="005968E4" w:rsidRPr="00B639E9" w:rsidRDefault="005968E4" w:rsidP="005968E4">
      <w:pPr>
        <w:pStyle w:val="Corpodetexto"/>
        <w:spacing w:line="300" w:lineRule="auto"/>
        <w:ind w:left="232" w:right="122"/>
        <w:jc w:val="both"/>
        <w:rPr>
          <w:sz w:val="20"/>
          <w:szCs w:val="20"/>
        </w:rPr>
      </w:pPr>
      <w:r w:rsidRPr="00B639E9">
        <w:rPr>
          <w:sz w:val="20"/>
          <w:szCs w:val="20"/>
        </w:rPr>
        <w:t>As aplicações pelo Fundo em cotas de um mesmo fundo de investimento são limitadas a 10% (dez por cento) de seu patrimônio líquido.</w:t>
      </w:r>
    </w:p>
    <w:p w14:paraId="1DA9FE0E" w14:textId="77777777" w:rsidR="00210268" w:rsidRPr="00B639E9" w:rsidRDefault="00210268" w:rsidP="00B639E9">
      <w:pPr>
        <w:pStyle w:val="Corpodetexto"/>
        <w:spacing w:line="300" w:lineRule="auto"/>
        <w:rPr>
          <w:sz w:val="20"/>
          <w:szCs w:val="20"/>
        </w:rPr>
      </w:pPr>
    </w:p>
    <w:p w14:paraId="1D84194F" w14:textId="07FCC690" w:rsidR="00210268" w:rsidRPr="00B639E9" w:rsidRDefault="00650EEB" w:rsidP="00B639E9">
      <w:pPr>
        <w:pStyle w:val="Corpodetexto"/>
        <w:spacing w:line="300" w:lineRule="auto"/>
        <w:ind w:left="232" w:right="123"/>
        <w:jc w:val="both"/>
        <w:rPr>
          <w:sz w:val="20"/>
          <w:szCs w:val="20"/>
        </w:rPr>
      </w:pPr>
      <w:r w:rsidRPr="00B639E9">
        <w:rPr>
          <w:sz w:val="20"/>
          <w:szCs w:val="20"/>
        </w:rPr>
        <w:t>No mais, todo o caixa livre é aplicado em Títulos Públicos, Fundos de Liquidez diária do Administrador e Operações Compromissadas.</w:t>
      </w:r>
    </w:p>
    <w:p w14:paraId="6FCBA458" w14:textId="77777777" w:rsidR="00210268" w:rsidRPr="00B639E9" w:rsidRDefault="00210268" w:rsidP="00B639E9">
      <w:pPr>
        <w:pStyle w:val="Corpodetexto"/>
        <w:spacing w:line="300" w:lineRule="auto"/>
        <w:rPr>
          <w:sz w:val="20"/>
          <w:szCs w:val="20"/>
        </w:rPr>
      </w:pPr>
    </w:p>
    <w:p w14:paraId="726CAA18" w14:textId="77777777" w:rsidR="00210268" w:rsidRPr="00B639E9" w:rsidRDefault="00650EEB" w:rsidP="00B639E9">
      <w:pPr>
        <w:pStyle w:val="Corpodetexto"/>
        <w:spacing w:line="300" w:lineRule="auto"/>
        <w:ind w:left="232" w:right="120"/>
        <w:jc w:val="both"/>
        <w:rPr>
          <w:sz w:val="20"/>
          <w:szCs w:val="20"/>
        </w:rPr>
      </w:pPr>
      <w:r w:rsidRPr="00B639E9">
        <w:rPr>
          <w:sz w:val="20"/>
          <w:szCs w:val="20"/>
        </w:rPr>
        <w:t>Caso haja intenção de operar acima dos limites estabelecido acima, qualquer seja a circunstância, o Comitê de Risco deverá ser previamente consultado. Ressaltamos que os ativos que estiverem com comportamento atípico, sejam por ocorrência de eventos de mercado ou de natureza microeconômica, poderão ser excluídos do portfólio ao critério da Gestora.</w:t>
      </w:r>
    </w:p>
    <w:p w14:paraId="4DC64ABC" w14:textId="77777777" w:rsidR="00210268" w:rsidRPr="00B639E9" w:rsidRDefault="00210268" w:rsidP="00B639E9">
      <w:pPr>
        <w:pStyle w:val="Corpodetexto"/>
        <w:spacing w:line="300" w:lineRule="auto"/>
        <w:rPr>
          <w:sz w:val="20"/>
          <w:szCs w:val="20"/>
        </w:rPr>
      </w:pPr>
    </w:p>
    <w:p w14:paraId="4B2DFD6A" w14:textId="3A8CC799" w:rsidR="00210268" w:rsidRPr="00B639E9" w:rsidRDefault="00650EEB" w:rsidP="00B639E9">
      <w:pPr>
        <w:pStyle w:val="Corpodetexto"/>
        <w:spacing w:line="300" w:lineRule="auto"/>
        <w:ind w:left="232" w:right="122"/>
        <w:jc w:val="both"/>
        <w:rPr>
          <w:sz w:val="20"/>
          <w:szCs w:val="20"/>
        </w:rPr>
      </w:pPr>
      <w:r w:rsidRPr="00B639E9">
        <w:rPr>
          <w:sz w:val="20"/>
          <w:szCs w:val="20"/>
        </w:rPr>
        <w:t>Paralelamente, é realizado um controle pela área de Back Office da Ar</w:t>
      </w:r>
      <w:r w:rsidR="00EC12EF">
        <w:rPr>
          <w:sz w:val="20"/>
          <w:szCs w:val="20"/>
        </w:rPr>
        <w:t>ena</w:t>
      </w:r>
      <w:r w:rsidRPr="00B639E9">
        <w:rPr>
          <w:sz w:val="20"/>
          <w:szCs w:val="20"/>
        </w:rPr>
        <w:t xml:space="preserve"> Capital Asset dos depósitos e retiradas dos ativos em garantia através dos mapas de garantia e margem enviados diariamente pelas corretoras onde são apresentados tais ativos depositados em garantia e a chamada ou sobra de margem a ser depositada.</w:t>
      </w:r>
    </w:p>
    <w:p w14:paraId="3E5FB3A9" w14:textId="77777777" w:rsidR="00210268" w:rsidRPr="00B639E9" w:rsidRDefault="00210268" w:rsidP="00B639E9">
      <w:pPr>
        <w:pStyle w:val="Corpodetexto"/>
        <w:spacing w:line="300" w:lineRule="auto"/>
        <w:rPr>
          <w:sz w:val="20"/>
          <w:szCs w:val="20"/>
        </w:rPr>
      </w:pPr>
    </w:p>
    <w:p w14:paraId="2991CAD6" w14:textId="6E788D41" w:rsidR="00210268" w:rsidRPr="00B639E9" w:rsidRDefault="00650EEB" w:rsidP="00EC12EF">
      <w:pPr>
        <w:pStyle w:val="Corpodetexto"/>
        <w:spacing w:line="300" w:lineRule="auto"/>
        <w:ind w:left="232" w:right="122"/>
        <w:jc w:val="both"/>
        <w:rPr>
          <w:sz w:val="20"/>
          <w:szCs w:val="20"/>
        </w:rPr>
      </w:pPr>
      <w:r w:rsidRPr="00B639E9">
        <w:rPr>
          <w:sz w:val="20"/>
          <w:szCs w:val="20"/>
        </w:rPr>
        <w:t>Além dos limites previstos acima, a Ar</w:t>
      </w:r>
      <w:r w:rsidR="00EC12EF">
        <w:rPr>
          <w:sz w:val="20"/>
          <w:szCs w:val="20"/>
        </w:rPr>
        <w:t>ena</w:t>
      </w:r>
      <w:r w:rsidRPr="00B639E9">
        <w:rPr>
          <w:sz w:val="20"/>
          <w:szCs w:val="20"/>
        </w:rPr>
        <w:t xml:space="preserve"> Capital Asset também seguirá os limites estabelecidos no regulamento do Fundo, de forma a contribuir o bom gerenciamento do risco de liquidez.</w:t>
      </w:r>
    </w:p>
    <w:p w14:paraId="591F4F87" w14:textId="77777777" w:rsidR="00210268" w:rsidRPr="00B639E9" w:rsidRDefault="00210268" w:rsidP="00B639E9">
      <w:pPr>
        <w:pStyle w:val="Corpodetexto"/>
        <w:spacing w:line="300" w:lineRule="auto"/>
        <w:rPr>
          <w:sz w:val="20"/>
          <w:szCs w:val="20"/>
        </w:rPr>
      </w:pPr>
    </w:p>
    <w:p w14:paraId="213ADB71" w14:textId="77777777" w:rsidR="00210268" w:rsidRPr="00B639E9" w:rsidRDefault="00650EEB" w:rsidP="00B639E9">
      <w:pPr>
        <w:spacing w:line="300" w:lineRule="auto"/>
        <w:ind w:left="232"/>
        <w:jc w:val="both"/>
        <w:rPr>
          <w:b/>
          <w:sz w:val="20"/>
          <w:szCs w:val="20"/>
        </w:rPr>
      </w:pPr>
      <w:r w:rsidRPr="00B639E9">
        <w:rPr>
          <w:b/>
          <w:sz w:val="20"/>
          <w:szCs w:val="20"/>
        </w:rPr>
        <w:t>Monitoramento do Passivo</w:t>
      </w:r>
    </w:p>
    <w:p w14:paraId="6A013904" w14:textId="77777777" w:rsidR="00210268" w:rsidRPr="00B639E9" w:rsidRDefault="00210268" w:rsidP="00B639E9">
      <w:pPr>
        <w:pStyle w:val="Corpodetexto"/>
        <w:spacing w:line="300" w:lineRule="auto"/>
        <w:rPr>
          <w:b/>
          <w:sz w:val="20"/>
          <w:szCs w:val="20"/>
        </w:rPr>
      </w:pPr>
    </w:p>
    <w:p w14:paraId="4BF54CC8" w14:textId="23D52208" w:rsidR="00210268" w:rsidRPr="00B639E9" w:rsidRDefault="00650EEB" w:rsidP="00B639E9">
      <w:pPr>
        <w:pStyle w:val="Corpodetexto"/>
        <w:spacing w:line="300" w:lineRule="auto"/>
        <w:ind w:left="232" w:right="123"/>
        <w:jc w:val="both"/>
        <w:rPr>
          <w:sz w:val="20"/>
          <w:szCs w:val="20"/>
        </w:rPr>
      </w:pPr>
      <w:r w:rsidRPr="00B639E9">
        <w:rPr>
          <w:sz w:val="20"/>
          <w:szCs w:val="20"/>
        </w:rPr>
        <w:t>O regate das cotas dos fundos não estará sujeito a qualquer prazo de carência, podendo ser solicitado a qualquer moment</w:t>
      </w:r>
      <w:r w:rsidR="00D9042C">
        <w:rPr>
          <w:sz w:val="20"/>
          <w:szCs w:val="20"/>
        </w:rPr>
        <w:t>o, mas deverá respeitar as regras de cotização e pagamento de acordo com o regulamento</w:t>
      </w:r>
      <w:r w:rsidRPr="00B639E9">
        <w:rPr>
          <w:sz w:val="20"/>
          <w:szCs w:val="20"/>
        </w:rPr>
        <w:t>.</w:t>
      </w:r>
    </w:p>
    <w:p w14:paraId="1C8F77F0" w14:textId="77777777" w:rsidR="00210268" w:rsidRPr="00B639E9" w:rsidRDefault="00210268" w:rsidP="00B639E9">
      <w:pPr>
        <w:pStyle w:val="Corpodetexto"/>
        <w:spacing w:line="300" w:lineRule="auto"/>
        <w:rPr>
          <w:sz w:val="20"/>
          <w:szCs w:val="20"/>
        </w:rPr>
      </w:pPr>
    </w:p>
    <w:p w14:paraId="46F8FF83" w14:textId="232F9C78" w:rsidR="00210268" w:rsidRPr="00B639E9" w:rsidRDefault="00650EEB" w:rsidP="00B639E9">
      <w:pPr>
        <w:pStyle w:val="Corpodetexto"/>
        <w:spacing w:line="300" w:lineRule="auto"/>
        <w:ind w:left="232" w:right="123"/>
        <w:jc w:val="both"/>
        <w:rPr>
          <w:sz w:val="20"/>
          <w:szCs w:val="20"/>
        </w:rPr>
      </w:pPr>
      <w:r w:rsidRPr="00B639E9">
        <w:rPr>
          <w:sz w:val="20"/>
          <w:szCs w:val="20"/>
        </w:rPr>
        <w:t>A própria gestão de liquidez dos ativos dos Fundos pela Ar</w:t>
      </w:r>
      <w:r w:rsidR="00EC12EF">
        <w:rPr>
          <w:sz w:val="20"/>
          <w:szCs w:val="20"/>
        </w:rPr>
        <w:t>ena</w:t>
      </w:r>
      <w:r w:rsidRPr="00B639E9">
        <w:rPr>
          <w:sz w:val="20"/>
          <w:szCs w:val="20"/>
        </w:rPr>
        <w:t xml:space="preserve"> Capital Asset assegura que a carteira possa ser zerada em tempo hábil, conforme prazo estabelecido no</w:t>
      </w:r>
      <w:r w:rsidR="00D9042C">
        <w:rPr>
          <w:sz w:val="20"/>
          <w:szCs w:val="20"/>
        </w:rPr>
        <w:t xml:space="preserve"> regulamento de cada fundo,</w:t>
      </w:r>
      <w:r w:rsidRPr="00B639E9">
        <w:rPr>
          <w:sz w:val="20"/>
          <w:szCs w:val="20"/>
        </w:rPr>
        <w:t xml:space="preserve"> sem que aconteça um impacto excessivo nos preços dos ativos no mercado, na hipótese </w:t>
      </w:r>
      <w:r w:rsidRPr="00B639E9">
        <w:rPr>
          <w:sz w:val="20"/>
          <w:szCs w:val="20"/>
        </w:rPr>
        <w:lastRenderedPageBreak/>
        <w:t>de realização de um volume grande de resgates do Fundo.</w:t>
      </w:r>
    </w:p>
    <w:p w14:paraId="596F2FD0" w14:textId="77777777" w:rsidR="00210268" w:rsidRPr="00B639E9" w:rsidRDefault="00210268" w:rsidP="00B639E9">
      <w:pPr>
        <w:pStyle w:val="Corpodetexto"/>
        <w:spacing w:line="300" w:lineRule="auto"/>
        <w:rPr>
          <w:sz w:val="20"/>
          <w:szCs w:val="20"/>
        </w:rPr>
      </w:pPr>
    </w:p>
    <w:p w14:paraId="198A15A2" w14:textId="4D00F1AD" w:rsidR="00210268" w:rsidRPr="00B639E9" w:rsidRDefault="00650EEB" w:rsidP="00B639E9">
      <w:pPr>
        <w:pStyle w:val="Corpodetexto"/>
        <w:spacing w:line="300" w:lineRule="auto"/>
        <w:ind w:left="232" w:right="122"/>
        <w:jc w:val="both"/>
        <w:rPr>
          <w:sz w:val="20"/>
          <w:szCs w:val="20"/>
        </w:rPr>
      </w:pPr>
      <w:r w:rsidRPr="00B639E9">
        <w:rPr>
          <w:sz w:val="20"/>
          <w:szCs w:val="20"/>
        </w:rPr>
        <w:t>No que tange ao prazo para liquidação dos resgates, é realizado um estudo estatístico, com base no grau de dispersão da propriedade das cotas, para que a possibilidade de inadimplência dos Fundos seja mínima. O grau de dispersão da propriedade das cotas é medido pela média da diferença entre as posições em volume financeiro dos 10 maiores cotistas dos</w:t>
      </w:r>
      <w:r w:rsidRPr="00B639E9">
        <w:rPr>
          <w:spacing w:val="-30"/>
          <w:sz w:val="20"/>
          <w:szCs w:val="20"/>
        </w:rPr>
        <w:t xml:space="preserve"> </w:t>
      </w:r>
      <w:r w:rsidRPr="00B639E9">
        <w:rPr>
          <w:sz w:val="20"/>
          <w:szCs w:val="20"/>
        </w:rPr>
        <w:t>Fundos.</w:t>
      </w:r>
    </w:p>
    <w:p w14:paraId="616C9DE0" w14:textId="77777777" w:rsidR="00210268" w:rsidRPr="00B639E9" w:rsidRDefault="00210268" w:rsidP="00B639E9">
      <w:pPr>
        <w:pStyle w:val="Corpodetexto"/>
        <w:spacing w:line="300" w:lineRule="auto"/>
        <w:rPr>
          <w:sz w:val="20"/>
          <w:szCs w:val="20"/>
        </w:rPr>
      </w:pPr>
    </w:p>
    <w:p w14:paraId="1EF172CB" w14:textId="77777777" w:rsidR="00210268" w:rsidRPr="00B639E9" w:rsidRDefault="00650EEB" w:rsidP="00B639E9">
      <w:pPr>
        <w:pStyle w:val="Corpodetexto"/>
        <w:spacing w:line="300" w:lineRule="auto"/>
        <w:ind w:left="232" w:right="123"/>
        <w:jc w:val="both"/>
        <w:rPr>
          <w:sz w:val="20"/>
          <w:szCs w:val="20"/>
        </w:rPr>
      </w:pPr>
      <w:r w:rsidRPr="00B639E9">
        <w:rPr>
          <w:sz w:val="20"/>
          <w:szCs w:val="20"/>
        </w:rPr>
        <w:t>Uma vez construída uma série histórica de resgates do Fundo, tal indicador será utilizado para criação de cenários de stress de liquidez.</w:t>
      </w:r>
    </w:p>
    <w:p w14:paraId="2FCD961C" w14:textId="77777777" w:rsidR="00210268" w:rsidRPr="00B639E9" w:rsidRDefault="00210268" w:rsidP="00B639E9">
      <w:pPr>
        <w:pStyle w:val="Corpodetexto"/>
        <w:spacing w:line="300" w:lineRule="auto"/>
        <w:rPr>
          <w:sz w:val="20"/>
          <w:szCs w:val="20"/>
        </w:rPr>
      </w:pPr>
    </w:p>
    <w:p w14:paraId="7D048B22" w14:textId="77777777" w:rsidR="00210268" w:rsidRPr="00B639E9" w:rsidRDefault="00650EEB" w:rsidP="00B639E9">
      <w:pPr>
        <w:pStyle w:val="Corpodetexto"/>
        <w:spacing w:line="300" w:lineRule="auto"/>
        <w:ind w:left="232" w:right="120"/>
        <w:jc w:val="both"/>
        <w:rPr>
          <w:sz w:val="20"/>
          <w:szCs w:val="20"/>
        </w:rPr>
      </w:pPr>
      <w:r w:rsidRPr="00D14F99">
        <w:rPr>
          <w:sz w:val="20"/>
          <w:szCs w:val="20"/>
        </w:rPr>
        <w:t xml:space="preserve">No entanto, ainda que o estudo estatístico permita, o portfólio do Fundo estabelece um limite escalonado do número de dias em que a carteira possa </w:t>
      </w:r>
      <w:r w:rsidRPr="00D14F99">
        <w:rPr>
          <w:spacing w:val="-3"/>
          <w:sz w:val="20"/>
          <w:szCs w:val="20"/>
        </w:rPr>
        <w:t xml:space="preserve">ser </w:t>
      </w:r>
      <w:r w:rsidRPr="00D14F99">
        <w:rPr>
          <w:sz w:val="20"/>
          <w:szCs w:val="20"/>
        </w:rPr>
        <w:t xml:space="preserve">zerada, sendo o Limite de 95% da carteira </w:t>
      </w:r>
      <w:r w:rsidRPr="00D14F99">
        <w:rPr>
          <w:spacing w:val="-4"/>
          <w:sz w:val="20"/>
          <w:szCs w:val="20"/>
        </w:rPr>
        <w:t xml:space="preserve">em </w:t>
      </w:r>
      <w:r w:rsidRPr="00D14F99">
        <w:rPr>
          <w:sz w:val="20"/>
          <w:szCs w:val="20"/>
        </w:rPr>
        <w:t>até 1 dia, 99% em até 5</w:t>
      </w:r>
      <w:r w:rsidRPr="00D14F99">
        <w:rPr>
          <w:spacing w:val="-8"/>
          <w:sz w:val="20"/>
          <w:szCs w:val="20"/>
        </w:rPr>
        <w:t xml:space="preserve"> </w:t>
      </w:r>
      <w:r w:rsidRPr="00D14F99">
        <w:rPr>
          <w:sz w:val="20"/>
          <w:szCs w:val="20"/>
        </w:rPr>
        <w:t>dias.</w:t>
      </w:r>
    </w:p>
    <w:p w14:paraId="325A84D3" w14:textId="77777777" w:rsidR="00210268" w:rsidRPr="00B639E9" w:rsidRDefault="00210268" w:rsidP="00B639E9">
      <w:pPr>
        <w:pStyle w:val="Corpodetexto"/>
        <w:spacing w:line="300" w:lineRule="auto"/>
        <w:rPr>
          <w:sz w:val="20"/>
          <w:szCs w:val="20"/>
        </w:rPr>
      </w:pPr>
    </w:p>
    <w:p w14:paraId="55A654AA" w14:textId="77777777" w:rsidR="00210268" w:rsidRPr="00B639E9" w:rsidRDefault="00650EEB" w:rsidP="00B639E9">
      <w:pPr>
        <w:pStyle w:val="Corpodetexto"/>
        <w:spacing w:line="300" w:lineRule="auto"/>
        <w:ind w:left="232" w:right="123"/>
        <w:jc w:val="both"/>
        <w:rPr>
          <w:sz w:val="20"/>
          <w:szCs w:val="20"/>
        </w:rPr>
      </w:pPr>
      <w:r w:rsidRPr="00B639E9">
        <w:rPr>
          <w:sz w:val="20"/>
          <w:szCs w:val="20"/>
        </w:rPr>
        <w:t>Caso haja intenção de se operar acima dos limites estabelecido acima, qualquer seja a circunstância, o Comitê de Risco deverá ser previamente consultado.</w:t>
      </w:r>
    </w:p>
    <w:p w14:paraId="690AD892" w14:textId="77777777" w:rsidR="00210268" w:rsidRPr="00B639E9" w:rsidRDefault="00210268" w:rsidP="00B639E9">
      <w:pPr>
        <w:pStyle w:val="Corpodetexto"/>
        <w:spacing w:line="300" w:lineRule="auto"/>
        <w:rPr>
          <w:sz w:val="20"/>
          <w:szCs w:val="20"/>
        </w:rPr>
      </w:pPr>
    </w:p>
    <w:p w14:paraId="60233892" w14:textId="77777777" w:rsidR="00210268" w:rsidRPr="00B639E9" w:rsidRDefault="00650EEB" w:rsidP="00B639E9">
      <w:pPr>
        <w:spacing w:line="300" w:lineRule="auto"/>
        <w:ind w:left="232"/>
        <w:jc w:val="both"/>
        <w:rPr>
          <w:b/>
          <w:sz w:val="20"/>
          <w:szCs w:val="20"/>
        </w:rPr>
      </w:pPr>
      <w:r w:rsidRPr="00B639E9">
        <w:rPr>
          <w:b/>
          <w:sz w:val="20"/>
          <w:szCs w:val="20"/>
        </w:rPr>
        <w:t>Cenários de Stress</w:t>
      </w:r>
    </w:p>
    <w:p w14:paraId="423E2995" w14:textId="77777777" w:rsidR="00210268" w:rsidRPr="00B639E9" w:rsidRDefault="00210268" w:rsidP="00B639E9">
      <w:pPr>
        <w:pStyle w:val="Corpodetexto"/>
        <w:spacing w:line="300" w:lineRule="auto"/>
        <w:rPr>
          <w:b/>
          <w:sz w:val="20"/>
          <w:szCs w:val="20"/>
        </w:rPr>
      </w:pPr>
    </w:p>
    <w:p w14:paraId="22E94F6F" w14:textId="3BEBA0AE" w:rsidR="00210268" w:rsidRPr="00B639E9" w:rsidRDefault="00650EEB" w:rsidP="00523832">
      <w:pPr>
        <w:pStyle w:val="Corpodetexto"/>
        <w:spacing w:line="300" w:lineRule="auto"/>
        <w:ind w:left="232" w:right="124"/>
        <w:jc w:val="both"/>
        <w:rPr>
          <w:sz w:val="20"/>
          <w:szCs w:val="20"/>
        </w:rPr>
      </w:pPr>
      <w:r w:rsidRPr="00B639E9">
        <w:rPr>
          <w:sz w:val="20"/>
          <w:szCs w:val="20"/>
        </w:rPr>
        <w:t>A liquidez é um aspecto da dinâmica do mercado, que se torna ainda mais relevante em períodos de crise.</w:t>
      </w:r>
    </w:p>
    <w:p w14:paraId="6B992831" w14:textId="77777777" w:rsidR="00210268" w:rsidRPr="00B639E9" w:rsidRDefault="00210268" w:rsidP="00B639E9">
      <w:pPr>
        <w:pStyle w:val="Corpodetexto"/>
        <w:spacing w:line="300" w:lineRule="auto"/>
        <w:rPr>
          <w:sz w:val="20"/>
          <w:szCs w:val="20"/>
        </w:rPr>
      </w:pPr>
    </w:p>
    <w:p w14:paraId="6DA7DBF4" w14:textId="5D66F365" w:rsidR="00210268" w:rsidRPr="00B639E9" w:rsidRDefault="00650EEB" w:rsidP="00B639E9">
      <w:pPr>
        <w:pStyle w:val="Corpodetexto"/>
        <w:spacing w:line="300" w:lineRule="auto"/>
        <w:ind w:left="232" w:right="120"/>
        <w:jc w:val="both"/>
        <w:rPr>
          <w:sz w:val="20"/>
          <w:szCs w:val="20"/>
        </w:rPr>
      </w:pPr>
      <w:r w:rsidRPr="00B639E9">
        <w:rPr>
          <w:sz w:val="20"/>
          <w:szCs w:val="20"/>
        </w:rPr>
        <w:t>A gestão de liquidez dos ativos dos Fundos geridos pela Ar</w:t>
      </w:r>
      <w:r w:rsidR="00523832">
        <w:rPr>
          <w:sz w:val="20"/>
          <w:szCs w:val="20"/>
        </w:rPr>
        <w:t>ena</w:t>
      </w:r>
      <w:r w:rsidRPr="00B639E9">
        <w:rPr>
          <w:sz w:val="20"/>
          <w:szCs w:val="20"/>
        </w:rPr>
        <w:t xml:space="preserve"> Capital Asset, descrita no Manual de Liquidez, assegura que a carteira possa ser zerada em tempo hábil, conforme prazo estabelecido para o resgate, sem que aconteça um impacto excessivo nos preços dos ativos no mercado, na hipótese de realização de um volume grande de resgates.</w:t>
      </w:r>
    </w:p>
    <w:p w14:paraId="5BAE1F18" w14:textId="77777777" w:rsidR="00210268" w:rsidRPr="00B639E9" w:rsidRDefault="00210268" w:rsidP="00B639E9">
      <w:pPr>
        <w:pStyle w:val="Corpodetexto"/>
        <w:spacing w:line="300" w:lineRule="auto"/>
        <w:rPr>
          <w:sz w:val="20"/>
          <w:szCs w:val="20"/>
        </w:rPr>
      </w:pPr>
    </w:p>
    <w:p w14:paraId="41EBB482" w14:textId="77777777" w:rsidR="00210268" w:rsidRPr="00B639E9" w:rsidRDefault="00650EEB" w:rsidP="00B639E9">
      <w:pPr>
        <w:pStyle w:val="Corpodetexto"/>
        <w:spacing w:line="300" w:lineRule="auto"/>
        <w:ind w:left="232" w:right="123"/>
        <w:jc w:val="both"/>
        <w:rPr>
          <w:sz w:val="20"/>
          <w:szCs w:val="20"/>
        </w:rPr>
      </w:pPr>
      <w:r w:rsidRPr="00B639E9">
        <w:rPr>
          <w:sz w:val="20"/>
          <w:szCs w:val="20"/>
        </w:rPr>
        <w:t>Além disso, existe o monitoramento diário da movimentação dos Fundos e baseado nela, foi construída uma série histórica, onde são calculadas a média e a mediana mensal de resgates.</w:t>
      </w:r>
    </w:p>
    <w:p w14:paraId="0A78C26F" w14:textId="77777777" w:rsidR="00210268" w:rsidRPr="00B639E9" w:rsidRDefault="00210268" w:rsidP="00B639E9">
      <w:pPr>
        <w:pStyle w:val="Corpodetexto"/>
        <w:spacing w:line="300" w:lineRule="auto"/>
        <w:rPr>
          <w:sz w:val="20"/>
          <w:szCs w:val="20"/>
        </w:rPr>
      </w:pPr>
    </w:p>
    <w:p w14:paraId="55C7E2AE" w14:textId="77777777" w:rsidR="00210268" w:rsidRPr="00B639E9" w:rsidRDefault="00650EEB" w:rsidP="00B639E9">
      <w:pPr>
        <w:pStyle w:val="Corpodetexto"/>
        <w:spacing w:line="300" w:lineRule="auto"/>
        <w:ind w:left="232" w:right="122"/>
        <w:jc w:val="both"/>
        <w:rPr>
          <w:sz w:val="20"/>
          <w:szCs w:val="20"/>
        </w:rPr>
      </w:pPr>
      <w:r w:rsidRPr="00B639E9">
        <w:rPr>
          <w:sz w:val="20"/>
          <w:szCs w:val="20"/>
        </w:rPr>
        <w:t>Apesar de todos os controles mencionados e esforços para conformidade e bom funcionamento das atividades dos Fundos sob sua gestão, não podemos descartar a possibilidade de ocorrência de cenários de stress, em que o comportamento dos ativos possa fugir completamente aos padrões normais estabelecidos e previstos nos estudos de estatística e fundamentalistas.</w:t>
      </w:r>
    </w:p>
    <w:p w14:paraId="32038C37" w14:textId="77777777" w:rsidR="00210268" w:rsidRPr="00B639E9" w:rsidRDefault="00210268" w:rsidP="00B639E9">
      <w:pPr>
        <w:pStyle w:val="Corpodetexto"/>
        <w:spacing w:line="300" w:lineRule="auto"/>
        <w:rPr>
          <w:sz w:val="20"/>
          <w:szCs w:val="20"/>
        </w:rPr>
      </w:pPr>
    </w:p>
    <w:p w14:paraId="4D26EFC6" w14:textId="77777777" w:rsidR="00210268" w:rsidRPr="00B639E9" w:rsidRDefault="00650EEB" w:rsidP="00B639E9">
      <w:pPr>
        <w:pStyle w:val="Corpodetexto"/>
        <w:spacing w:line="300" w:lineRule="auto"/>
        <w:ind w:left="232" w:right="122"/>
        <w:jc w:val="both"/>
        <w:rPr>
          <w:sz w:val="20"/>
          <w:szCs w:val="20"/>
        </w:rPr>
      </w:pPr>
      <w:r w:rsidRPr="00B639E9">
        <w:rPr>
          <w:sz w:val="20"/>
          <w:szCs w:val="20"/>
        </w:rPr>
        <w:t>Em última instância, caso as solicitações de resgate sejam totalmente incompatíveis com a condição de liquidez do mercado, é previsto, dentre outras possibilidades em lei, que o pagamento seja realizado sob a forma de</w:t>
      </w:r>
      <w:r w:rsidRPr="00B639E9">
        <w:rPr>
          <w:spacing w:val="-21"/>
          <w:sz w:val="20"/>
          <w:szCs w:val="20"/>
        </w:rPr>
        <w:t xml:space="preserve"> </w:t>
      </w:r>
      <w:r w:rsidRPr="00B639E9">
        <w:rPr>
          <w:sz w:val="20"/>
          <w:szCs w:val="20"/>
        </w:rPr>
        <w:t>ativos.</w:t>
      </w:r>
    </w:p>
    <w:p w14:paraId="69C957F1" w14:textId="77777777" w:rsidR="00210268" w:rsidRPr="00B639E9" w:rsidRDefault="00210268" w:rsidP="00B639E9">
      <w:pPr>
        <w:pStyle w:val="Corpodetexto"/>
        <w:spacing w:line="300" w:lineRule="auto"/>
        <w:rPr>
          <w:sz w:val="20"/>
          <w:szCs w:val="20"/>
        </w:rPr>
      </w:pPr>
    </w:p>
    <w:p w14:paraId="4501C358" w14:textId="51496E82" w:rsidR="00210268" w:rsidRPr="00523832" w:rsidRDefault="00650EEB" w:rsidP="00B639E9">
      <w:pPr>
        <w:pStyle w:val="PargrafodaLista"/>
        <w:numPr>
          <w:ilvl w:val="2"/>
          <w:numId w:val="10"/>
        </w:numPr>
        <w:tabs>
          <w:tab w:val="left" w:pos="876"/>
        </w:tabs>
        <w:spacing w:line="300" w:lineRule="auto"/>
        <w:ind w:left="232" w:right="120" w:firstLine="0"/>
        <w:jc w:val="both"/>
        <w:rPr>
          <w:b/>
          <w:sz w:val="20"/>
          <w:szCs w:val="20"/>
        </w:rPr>
      </w:pPr>
      <w:r w:rsidRPr="00523832">
        <w:rPr>
          <w:b/>
          <w:sz w:val="20"/>
          <w:szCs w:val="20"/>
        </w:rPr>
        <w:t xml:space="preserve">Políticas, práticas e controles internos para o cumprimento das normas específicas de que trata o inciso I do art. 30, caso decida atuar na distribuição </w:t>
      </w:r>
      <w:r w:rsidRPr="00523832">
        <w:rPr>
          <w:b/>
          <w:spacing w:val="-3"/>
          <w:sz w:val="20"/>
          <w:szCs w:val="20"/>
        </w:rPr>
        <w:t xml:space="preserve">de </w:t>
      </w:r>
      <w:r w:rsidRPr="00523832">
        <w:rPr>
          <w:b/>
          <w:sz w:val="20"/>
          <w:szCs w:val="20"/>
        </w:rPr>
        <w:t xml:space="preserve">cotas de fundos de investimento </w:t>
      </w:r>
      <w:r w:rsidRPr="00523832">
        <w:rPr>
          <w:b/>
          <w:spacing w:val="-3"/>
          <w:sz w:val="20"/>
          <w:szCs w:val="20"/>
        </w:rPr>
        <w:t xml:space="preserve">de </w:t>
      </w:r>
      <w:r w:rsidRPr="00523832">
        <w:rPr>
          <w:b/>
          <w:sz w:val="20"/>
          <w:szCs w:val="20"/>
        </w:rPr>
        <w:t>que seja administrador</w:t>
      </w:r>
      <w:r w:rsidRPr="00523832">
        <w:rPr>
          <w:b/>
          <w:spacing w:val="17"/>
          <w:sz w:val="20"/>
          <w:szCs w:val="20"/>
        </w:rPr>
        <w:t xml:space="preserve"> </w:t>
      </w:r>
      <w:r w:rsidRPr="00523832">
        <w:rPr>
          <w:b/>
          <w:sz w:val="20"/>
          <w:szCs w:val="20"/>
        </w:rPr>
        <w:t>ou</w:t>
      </w:r>
      <w:r w:rsidR="00523832">
        <w:rPr>
          <w:b/>
          <w:sz w:val="20"/>
          <w:szCs w:val="20"/>
        </w:rPr>
        <w:t xml:space="preserve"> </w:t>
      </w:r>
      <w:r w:rsidRPr="00523832">
        <w:rPr>
          <w:b/>
          <w:sz w:val="20"/>
          <w:szCs w:val="20"/>
        </w:rPr>
        <w:t>gestor</w:t>
      </w:r>
    </w:p>
    <w:p w14:paraId="6FAFE1EE" w14:textId="77777777" w:rsidR="00210268" w:rsidRPr="00B639E9" w:rsidRDefault="00210268" w:rsidP="00B639E9">
      <w:pPr>
        <w:pStyle w:val="Corpodetexto"/>
        <w:spacing w:line="300" w:lineRule="auto"/>
        <w:rPr>
          <w:b/>
          <w:sz w:val="20"/>
          <w:szCs w:val="20"/>
        </w:rPr>
      </w:pPr>
    </w:p>
    <w:p w14:paraId="497B54EE" w14:textId="00C77119" w:rsidR="00210268" w:rsidRPr="00B639E9" w:rsidRDefault="00650EEB" w:rsidP="00B639E9">
      <w:pPr>
        <w:pStyle w:val="Corpodetexto"/>
        <w:spacing w:line="300" w:lineRule="auto"/>
        <w:ind w:left="232"/>
        <w:rPr>
          <w:sz w:val="20"/>
          <w:szCs w:val="20"/>
        </w:rPr>
      </w:pPr>
      <w:r w:rsidRPr="00B639E9">
        <w:rPr>
          <w:sz w:val="20"/>
          <w:szCs w:val="20"/>
        </w:rPr>
        <w:t>A Ar</w:t>
      </w:r>
      <w:r w:rsidR="00780C8A">
        <w:rPr>
          <w:sz w:val="20"/>
          <w:szCs w:val="20"/>
        </w:rPr>
        <w:t>ena</w:t>
      </w:r>
      <w:r w:rsidRPr="00B639E9">
        <w:rPr>
          <w:sz w:val="20"/>
          <w:szCs w:val="20"/>
        </w:rPr>
        <w:t xml:space="preserve"> Capital Asset não realiza distribuição de cotas.</w:t>
      </w:r>
    </w:p>
    <w:p w14:paraId="1B7616D7" w14:textId="77777777" w:rsidR="00210268" w:rsidRPr="00B639E9" w:rsidRDefault="00210268" w:rsidP="00B639E9">
      <w:pPr>
        <w:pStyle w:val="Corpodetexto"/>
        <w:spacing w:line="300" w:lineRule="auto"/>
        <w:rPr>
          <w:sz w:val="20"/>
          <w:szCs w:val="20"/>
        </w:rPr>
      </w:pPr>
    </w:p>
    <w:p w14:paraId="1C56EA8F" w14:textId="77777777" w:rsidR="00210268" w:rsidRPr="00B639E9" w:rsidRDefault="00650EEB" w:rsidP="00B639E9">
      <w:pPr>
        <w:pStyle w:val="PargrafodaLista"/>
        <w:numPr>
          <w:ilvl w:val="2"/>
          <w:numId w:val="10"/>
        </w:numPr>
        <w:tabs>
          <w:tab w:val="left" w:pos="872"/>
        </w:tabs>
        <w:spacing w:line="300" w:lineRule="auto"/>
        <w:ind w:left="232" w:right="120" w:firstLine="0"/>
        <w:jc w:val="both"/>
        <w:rPr>
          <w:b/>
          <w:sz w:val="20"/>
          <w:szCs w:val="20"/>
        </w:rPr>
      </w:pPr>
      <w:r w:rsidRPr="00B639E9">
        <w:rPr>
          <w:b/>
          <w:sz w:val="20"/>
          <w:szCs w:val="20"/>
        </w:rPr>
        <w:t xml:space="preserve">Endereço </w:t>
      </w:r>
      <w:r w:rsidRPr="00B639E9">
        <w:rPr>
          <w:b/>
          <w:spacing w:val="-3"/>
          <w:sz w:val="20"/>
          <w:szCs w:val="20"/>
        </w:rPr>
        <w:t xml:space="preserve">da </w:t>
      </w:r>
      <w:r w:rsidRPr="00B639E9">
        <w:rPr>
          <w:b/>
          <w:sz w:val="20"/>
          <w:szCs w:val="20"/>
        </w:rPr>
        <w:t xml:space="preserve">página do administrador na rede mundial </w:t>
      </w:r>
      <w:r w:rsidRPr="00B639E9">
        <w:rPr>
          <w:b/>
          <w:spacing w:val="-3"/>
          <w:sz w:val="20"/>
          <w:szCs w:val="20"/>
        </w:rPr>
        <w:t xml:space="preserve">de </w:t>
      </w:r>
      <w:r w:rsidRPr="00B639E9">
        <w:rPr>
          <w:b/>
          <w:sz w:val="20"/>
          <w:szCs w:val="20"/>
        </w:rPr>
        <w:t xml:space="preserve">computadores na qual podem ser encontrados os documentos exigidos pelo art. 14 da Instrução </w:t>
      </w:r>
      <w:r w:rsidRPr="00B639E9">
        <w:rPr>
          <w:b/>
          <w:spacing w:val="-3"/>
          <w:sz w:val="20"/>
          <w:szCs w:val="20"/>
        </w:rPr>
        <w:t xml:space="preserve">CVM </w:t>
      </w:r>
      <w:r w:rsidRPr="00B639E9">
        <w:rPr>
          <w:b/>
          <w:sz w:val="20"/>
          <w:szCs w:val="20"/>
        </w:rPr>
        <w:t>nº</w:t>
      </w:r>
      <w:r w:rsidRPr="00B639E9">
        <w:rPr>
          <w:b/>
          <w:spacing w:val="7"/>
          <w:sz w:val="20"/>
          <w:szCs w:val="20"/>
        </w:rPr>
        <w:t xml:space="preserve"> </w:t>
      </w:r>
      <w:r w:rsidRPr="00B639E9">
        <w:rPr>
          <w:b/>
          <w:sz w:val="20"/>
          <w:szCs w:val="20"/>
        </w:rPr>
        <w:t>558/15:</w:t>
      </w:r>
    </w:p>
    <w:p w14:paraId="4D71291E" w14:textId="2851B5BC" w:rsidR="00210268" w:rsidRPr="00B639E9" w:rsidRDefault="004D468B" w:rsidP="00B639E9">
      <w:pPr>
        <w:pStyle w:val="Corpodetexto"/>
        <w:spacing w:line="300" w:lineRule="auto"/>
        <w:ind w:left="232"/>
        <w:rPr>
          <w:sz w:val="20"/>
          <w:szCs w:val="20"/>
        </w:rPr>
      </w:pPr>
      <w:hyperlink r:id="rId13" w:history="1">
        <w:r w:rsidR="00780C8A" w:rsidRPr="009F5E35">
          <w:rPr>
            <w:rStyle w:val="Hyperlink"/>
            <w:sz w:val="20"/>
            <w:szCs w:val="20"/>
          </w:rPr>
          <w:t>http://www.arenainvestimentos.com.br</w:t>
        </w:r>
      </w:hyperlink>
    </w:p>
    <w:p w14:paraId="09435472" w14:textId="77777777" w:rsidR="00210268" w:rsidRPr="00B639E9" w:rsidRDefault="00210268" w:rsidP="00B639E9">
      <w:pPr>
        <w:pStyle w:val="Corpodetexto"/>
        <w:spacing w:line="300" w:lineRule="auto"/>
        <w:rPr>
          <w:sz w:val="20"/>
          <w:szCs w:val="20"/>
        </w:rPr>
      </w:pPr>
    </w:p>
    <w:p w14:paraId="770B4625" w14:textId="77777777" w:rsidR="00210268" w:rsidRPr="00B639E9" w:rsidRDefault="00650EEB" w:rsidP="00B639E9">
      <w:pPr>
        <w:pStyle w:val="PargrafodaLista"/>
        <w:numPr>
          <w:ilvl w:val="0"/>
          <w:numId w:val="1"/>
        </w:numPr>
        <w:tabs>
          <w:tab w:val="left" w:pos="800"/>
        </w:tabs>
        <w:spacing w:line="300" w:lineRule="auto"/>
        <w:ind w:hanging="568"/>
        <w:jc w:val="both"/>
        <w:rPr>
          <w:b/>
          <w:sz w:val="20"/>
          <w:szCs w:val="20"/>
        </w:rPr>
      </w:pPr>
      <w:r w:rsidRPr="00B639E9">
        <w:rPr>
          <w:b/>
          <w:sz w:val="20"/>
          <w:szCs w:val="20"/>
        </w:rPr>
        <w:t>CONTINGÊNCIAS</w:t>
      </w:r>
    </w:p>
    <w:p w14:paraId="068EE425" w14:textId="77777777" w:rsidR="00210268" w:rsidRPr="00B639E9" w:rsidRDefault="00210268" w:rsidP="00B639E9">
      <w:pPr>
        <w:pStyle w:val="Corpodetexto"/>
        <w:spacing w:line="300" w:lineRule="auto"/>
        <w:rPr>
          <w:b/>
          <w:sz w:val="20"/>
          <w:szCs w:val="20"/>
        </w:rPr>
      </w:pPr>
    </w:p>
    <w:p w14:paraId="32D305BB" w14:textId="77777777" w:rsidR="00210268" w:rsidRPr="00B639E9" w:rsidRDefault="00650EEB" w:rsidP="00B639E9">
      <w:pPr>
        <w:pStyle w:val="PargrafodaLista"/>
        <w:numPr>
          <w:ilvl w:val="1"/>
          <w:numId w:val="1"/>
        </w:numPr>
        <w:tabs>
          <w:tab w:val="left" w:pos="939"/>
        </w:tabs>
        <w:spacing w:line="300" w:lineRule="auto"/>
        <w:ind w:right="123" w:firstLine="0"/>
        <w:jc w:val="both"/>
        <w:rPr>
          <w:b/>
          <w:sz w:val="20"/>
          <w:szCs w:val="20"/>
        </w:rPr>
      </w:pPr>
      <w:r w:rsidRPr="00B639E9">
        <w:rPr>
          <w:b/>
          <w:sz w:val="20"/>
          <w:szCs w:val="20"/>
        </w:rPr>
        <w:t>Descrever os processos judiciais, administrativos ou arbitrais, que não estejam sob sigilo, em que a empresa figure no polo passivo, que sejam relevantes para os negócios da</w:t>
      </w:r>
      <w:r w:rsidRPr="00B639E9">
        <w:rPr>
          <w:b/>
          <w:spacing w:val="-10"/>
          <w:sz w:val="20"/>
          <w:szCs w:val="20"/>
        </w:rPr>
        <w:t xml:space="preserve"> </w:t>
      </w:r>
      <w:r w:rsidRPr="00B639E9">
        <w:rPr>
          <w:b/>
          <w:sz w:val="20"/>
          <w:szCs w:val="20"/>
        </w:rPr>
        <w:t>empresa:</w:t>
      </w:r>
    </w:p>
    <w:p w14:paraId="648FA9CD" w14:textId="77777777" w:rsidR="00210268" w:rsidRPr="00B639E9" w:rsidRDefault="00210268" w:rsidP="00B639E9">
      <w:pPr>
        <w:pStyle w:val="Corpodetexto"/>
        <w:spacing w:line="300" w:lineRule="auto"/>
        <w:rPr>
          <w:b/>
          <w:sz w:val="20"/>
          <w:szCs w:val="20"/>
        </w:rPr>
      </w:pPr>
    </w:p>
    <w:p w14:paraId="767219A0" w14:textId="41C55867" w:rsidR="00210268" w:rsidRPr="00B639E9" w:rsidRDefault="00087351" w:rsidP="00B639E9">
      <w:pPr>
        <w:pStyle w:val="Corpodetexto"/>
        <w:spacing w:line="300" w:lineRule="auto"/>
        <w:ind w:left="232" w:right="124"/>
        <w:jc w:val="both"/>
        <w:rPr>
          <w:sz w:val="20"/>
          <w:szCs w:val="20"/>
        </w:rPr>
      </w:pPr>
      <w:r w:rsidRPr="00087351">
        <w:rPr>
          <w:sz w:val="20"/>
          <w:szCs w:val="20"/>
        </w:rPr>
        <w:t>Ação Cível: 0119669-49.2017.8.19.0001</w:t>
      </w:r>
      <w:r w:rsidR="00AE591D">
        <w:rPr>
          <w:sz w:val="20"/>
          <w:szCs w:val="20"/>
        </w:rPr>
        <w:t>, em trâmite no Tribunal da Justiça da Comarca do Rio de Janeiro</w:t>
      </w:r>
    </w:p>
    <w:p w14:paraId="124E0E82" w14:textId="77777777" w:rsidR="00210268" w:rsidRPr="00B639E9" w:rsidRDefault="00210268" w:rsidP="00B639E9">
      <w:pPr>
        <w:pStyle w:val="Corpodetexto"/>
        <w:spacing w:line="300" w:lineRule="auto"/>
        <w:rPr>
          <w:sz w:val="20"/>
          <w:szCs w:val="20"/>
        </w:rPr>
      </w:pPr>
    </w:p>
    <w:p w14:paraId="578F3C9C" w14:textId="77777777" w:rsidR="00210268" w:rsidRPr="00B639E9" w:rsidRDefault="00650EEB" w:rsidP="00B639E9">
      <w:pPr>
        <w:pStyle w:val="PargrafodaLista"/>
        <w:numPr>
          <w:ilvl w:val="1"/>
          <w:numId w:val="1"/>
        </w:numPr>
        <w:tabs>
          <w:tab w:val="left" w:pos="939"/>
        </w:tabs>
        <w:spacing w:line="300" w:lineRule="auto"/>
        <w:ind w:right="123" w:firstLine="0"/>
        <w:jc w:val="both"/>
        <w:rPr>
          <w:b/>
          <w:sz w:val="20"/>
          <w:szCs w:val="20"/>
        </w:rPr>
      </w:pPr>
      <w:r w:rsidRPr="00B639E9">
        <w:rPr>
          <w:b/>
          <w:sz w:val="20"/>
          <w:szCs w:val="20"/>
        </w:rPr>
        <w:t xml:space="preserve">Descrever os processos judiciais, administrativos ou arbitrais, que não estejam sob sigilo, em que o diretor responsável pela administração de carteiras de valores mobiliários figure no polo passivo e que afetem </w:t>
      </w:r>
      <w:r w:rsidRPr="00B639E9">
        <w:rPr>
          <w:b/>
          <w:spacing w:val="-2"/>
          <w:sz w:val="20"/>
          <w:szCs w:val="20"/>
        </w:rPr>
        <w:t xml:space="preserve">sua </w:t>
      </w:r>
      <w:r w:rsidRPr="00B639E9">
        <w:rPr>
          <w:b/>
          <w:sz w:val="20"/>
          <w:szCs w:val="20"/>
        </w:rPr>
        <w:t>reputação</w:t>
      </w:r>
      <w:r w:rsidRPr="00B639E9">
        <w:rPr>
          <w:b/>
          <w:spacing w:val="2"/>
          <w:sz w:val="20"/>
          <w:szCs w:val="20"/>
        </w:rPr>
        <w:t xml:space="preserve"> </w:t>
      </w:r>
      <w:r w:rsidRPr="00B639E9">
        <w:rPr>
          <w:b/>
          <w:sz w:val="20"/>
          <w:szCs w:val="20"/>
        </w:rPr>
        <w:t>profissional:</w:t>
      </w:r>
    </w:p>
    <w:p w14:paraId="2D150D08" w14:textId="42F15CEC" w:rsidR="00210268" w:rsidRDefault="00210268" w:rsidP="00B639E9">
      <w:pPr>
        <w:pStyle w:val="Corpodetexto"/>
        <w:spacing w:line="300" w:lineRule="auto"/>
        <w:rPr>
          <w:b/>
          <w:sz w:val="20"/>
          <w:szCs w:val="20"/>
        </w:rPr>
      </w:pPr>
    </w:p>
    <w:p w14:paraId="096BE280" w14:textId="77777777" w:rsidR="00794EA7" w:rsidRPr="00B639E9" w:rsidRDefault="00794EA7" w:rsidP="00794EA7">
      <w:pPr>
        <w:pStyle w:val="Corpodetexto"/>
        <w:spacing w:line="300" w:lineRule="auto"/>
        <w:ind w:left="232"/>
        <w:rPr>
          <w:sz w:val="20"/>
          <w:szCs w:val="20"/>
        </w:rPr>
      </w:pPr>
      <w:r w:rsidRPr="00B639E9">
        <w:rPr>
          <w:sz w:val="20"/>
          <w:szCs w:val="20"/>
        </w:rPr>
        <w:t>Não aplicável.</w:t>
      </w:r>
    </w:p>
    <w:p w14:paraId="25D05D38" w14:textId="77777777" w:rsidR="00210268" w:rsidRPr="00B639E9" w:rsidRDefault="00210268" w:rsidP="00B639E9">
      <w:pPr>
        <w:pStyle w:val="Corpodetexto"/>
        <w:spacing w:line="300" w:lineRule="auto"/>
        <w:rPr>
          <w:sz w:val="20"/>
          <w:szCs w:val="20"/>
        </w:rPr>
      </w:pPr>
    </w:p>
    <w:p w14:paraId="5565ED24" w14:textId="6793473B" w:rsidR="00210268" w:rsidRPr="00780C8A" w:rsidRDefault="00650EEB" w:rsidP="00B639E9">
      <w:pPr>
        <w:pStyle w:val="PargrafodaLista"/>
        <w:numPr>
          <w:ilvl w:val="1"/>
          <w:numId w:val="1"/>
        </w:numPr>
        <w:tabs>
          <w:tab w:val="left" w:pos="939"/>
        </w:tabs>
        <w:spacing w:line="300" w:lineRule="auto"/>
        <w:ind w:right="125" w:firstLine="0"/>
        <w:jc w:val="both"/>
        <w:rPr>
          <w:b/>
          <w:sz w:val="20"/>
          <w:szCs w:val="20"/>
        </w:rPr>
      </w:pPr>
      <w:r w:rsidRPr="00780C8A">
        <w:rPr>
          <w:b/>
          <w:sz w:val="20"/>
          <w:szCs w:val="20"/>
        </w:rPr>
        <w:t>Descrever outras contingências relevantes não abrangidas pelos itens anteriores:</w:t>
      </w:r>
    </w:p>
    <w:p w14:paraId="4247688D" w14:textId="77777777" w:rsidR="00210268" w:rsidRPr="00B639E9" w:rsidRDefault="00210268" w:rsidP="00B639E9">
      <w:pPr>
        <w:pStyle w:val="Corpodetexto"/>
        <w:spacing w:line="300" w:lineRule="auto"/>
        <w:rPr>
          <w:b/>
          <w:sz w:val="20"/>
          <w:szCs w:val="20"/>
        </w:rPr>
      </w:pPr>
    </w:p>
    <w:p w14:paraId="4882C755" w14:textId="77777777" w:rsidR="00210268" w:rsidRPr="00B639E9" w:rsidRDefault="00650EEB" w:rsidP="00B639E9">
      <w:pPr>
        <w:pStyle w:val="Corpodetexto"/>
        <w:spacing w:line="300" w:lineRule="auto"/>
        <w:ind w:left="232"/>
        <w:rPr>
          <w:sz w:val="20"/>
          <w:szCs w:val="20"/>
        </w:rPr>
      </w:pPr>
      <w:r w:rsidRPr="00B639E9">
        <w:rPr>
          <w:sz w:val="20"/>
          <w:szCs w:val="20"/>
        </w:rPr>
        <w:t>Não aplicável.</w:t>
      </w:r>
    </w:p>
    <w:p w14:paraId="5C25E71D" w14:textId="77777777" w:rsidR="00210268" w:rsidRPr="00B639E9" w:rsidRDefault="00210268" w:rsidP="00B639E9">
      <w:pPr>
        <w:pStyle w:val="Corpodetexto"/>
        <w:spacing w:line="300" w:lineRule="auto"/>
        <w:rPr>
          <w:sz w:val="20"/>
          <w:szCs w:val="20"/>
        </w:rPr>
      </w:pPr>
    </w:p>
    <w:p w14:paraId="35201835" w14:textId="77777777" w:rsidR="00210268" w:rsidRPr="00B639E9" w:rsidRDefault="00650EEB" w:rsidP="00B639E9">
      <w:pPr>
        <w:pStyle w:val="PargrafodaLista"/>
        <w:numPr>
          <w:ilvl w:val="1"/>
          <w:numId w:val="1"/>
        </w:numPr>
        <w:tabs>
          <w:tab w:val="left" w:pos="939"/>
        </w:tabs>
        <w:spacing w:line="300" w:lineRule="auto"/>
        <w:ind w:right="120" w:firstLine="0"/>
        <w:jc w:val="both"/>
        <w:rPr>
          <w:b/>
          <w:sz w:val="20"/>
          <w:szCs w:val="20"/>
        </w:rPr>
      </w:pPr>
      <w:r w:rsidRPr="00B639E9">
        <w:rPr>
          <w:b/>
          <w:sz w:val="20"/>
          <w:szCs w:val="20"/>
        </w:rPr>
        <w:t>Descrever condenações judiciais, administrativas ou arbitrais, transitadas em julgado, prolatadas nos últimos 5 (cinco) anos em processos que não estejam sob sigilo, em que a empresa tenha figurado no polo passivo:</w:t>
      </w:r>
    </w:p>
    <w:p w14:paraId="2B4D6679" w14:textId="77777777" w:rsidR="00210268" w:rsidRPr="00B639E9" w:rsidRDefault="00210268" w:rsidP="00B639E9">
      <w:pPr>
        <w:pStyle w:val="Corpodetexto"/>
        <w:spacing w:line="300" w:lineRule="auto"/>
        <w:rPr>
          <w:b/>
          <w:sz w:val="20"/>
          <w:szCs w:val="20"/>
        </w:rPr>
      </w:pPr>
    </w:p>
    <w:p w14:paraId="5360F2CB" w14:textId="3E4F7FBA" w:rsidR="00210268" w:rsidRPr="00B639E9" w:rsidRDefault="00650EEB" w:rsidP="00B639E9">
      <w:pPr>
        <w:pStyle w:val="Corpodetexto"/>
        <w:spacing w:line="300" w:lineRule="auto"/>
        <w:ind w:left="232" w:right="121"/>
        <w:jc w:val="both"/>
        <w:rPr>
          <w:sz w:val="20"/>
          <w:szCs w:val="20"/>
        </w:rPr>
      </w:pPr>
      <w:r w:rsidRPr="00B639E9">
        <w:rPr>
          <w:sz w:val="20"/>
          <w:szCs w:val="20"/>
        </w:rPr>
        <w:t>Informamos que não houve quaisquer condenações judiciais, administrativas ou arbitrais em que a Ar</w:t>
      </w:r>
      <w:r w:rsidR="009E5ECE">
        <w:rPr>
          <w:sz w:val="20"/>
          <w:szCs w:val="20"/>
        </w:rPr>
        <w:t>ena</w:t>
      </w:r>
      <w:r w:rsidRPr="00B639E9">
        <w:rPr>
          <w:sz w:val="20"/>
          <w:szCs w:val="20"/>
        </w:rPr>
        <w:t xml:space="preserve"> Capital Asset tenha figurado no polo passivo.</w:t>
      </w:r>
    </w:p>
    <w:p w14:paraId="494F307C" w14:textId="77777777" w:rsidR="00210268" w:rsidRPr="00B639E9" w:rsidRDefault="00210268" w:rsidP="00B639E9">
      <w:pPr>
        <w:pStyle w:val="Corpodetexto"/>
        <w:spacing w:line="300" w:lineRule="auto"/>
        <w:rPr>
          <w:sz w:val="20"/>
          <w:szCs w:val="20"/>
        </w:rPr>
      </w:pPr>
    </w:p>
    <w:p w14:paraId="7E03DD9C" w14:textId="77777777" w:rsidR="00210268" w:rsidRPr="00B639E9" w:rsidRDefault="00650EEB" w:rsidP="00B639E9">
      <w:pPr>
        <w:pStyle w:val="PargrafodaLista"/>
        <w:numPr>
          <w:ilvl w:val="1"/>
          <w:numId w:val="1"/>
        </w:numPr>
        <w:tabs>
          <w:tab w:val="left" w:pos="939"/>
        </w:tabs>
        <w:spacing w:line="300" w:lineRule="auto"/>
        <w:ind w:right="120" w:firstLine="0"/>
        <w:jc w:val="both"/>
        <w:rPr>
          <w:b/>
          <w:sz w:val="20"/>
          <w:szCs w:val="20"/>
        </w:rPr>
      </w:pPr>
      <w:r w:rsidRPr="00B639E9">
        <w:rPr>
          <w:b/>
          <w:sz w:val="20"/>
          <w:szCs w:val="20"/>
        </w:rPr>
        <w:t xml:space="preserve">Descrever condenações judiciais, administrativas ou arbitrais, transitadas em julgado, prolatadas nos últimos 5 (cinco) anos em processos que não estejam sob sigilo, em que o diretor responsável pela administração de carteiras </w:t>
      </w:r>
      <w:r w:rsidRPr="00B639E9">
        <w:rPr>
          <w:b/>
          <w:spacing w:val="-3"/>
          <w:sz w:val="20"/>
          <w:szCs w:val="20"/>
        </w:rPr>
        <w:t xml:space="preserve">de </w:t>
      </w:r>
      <w:r w:rsidRPr="00B639E9">
        <w:rPr>
          <w:b/>
          <w:sz w:val="20"/>
          <w:szCs w:val="20"/>
        </w:rPr>
        <w:t>valores mobiliários tenha figurado no polo passivo e tenha afetado seus negócios ou sua reputação</w:t>
      </w:r>
      <w:r w:rsidRPr="00B639E9">
        <w:rPr>
          <w:b/>
          <w:spacing w:val="-6"/>
          <w:sz w:val="20"/>
          <w:szCs w:val="20"/>
        </w:rPr>
        <w:t xml:space="preserve"> </w:t>
      </w:r>
      <w:r w:rsidRPr="00B639E9">
        <w:rPr>
          <w:b/>
          <w:sz w:val="20"/>
          <w:szCs w:val="20"/>
        </w:rPr>
        <w:t>profissional:</w:t>
      </w:r>
    </w:p>
    <w:p w14:paraId="75599E55" w14:textId="77777777" w:rsidR="00210268" w:rsidRPr="00B639E9" w:rsidRDefault="00210268" w:rsidP="00B639E9">
      <w:pPr>
        <w:pStyle w:val="Corpodetexto"/>
        <w:spacing w:line="300" w:lineRule="auto"/>
        <w:rPr>
          <w:b/>
          <w:sz w:val="20"/>
          <w:szCs w:val="20"/>
        </w:rPr>
      </w:pPr>
    </w:p>
    <w:p w14:paraId="0A1C1C0B" w14:textId="590F2AC3" w:rsidR="00210268" w:rsidRPr="00FE744D" w:rsidRDefault="00650EEB" w:rsidP="00B639E9">
      <w:pPr>
        <w:spacing w:line="300" w:lineRule="auto"/>
        <w:ind w:left="232" w:right="124"/>
        <w:jc w:val="both"/>
        <w:rPr>
          <w:bCs/>
          <w:sz w:val="20"/>
          <w:szCs w:val="20"/>
        </w:rPr>
      </w:pPr>
      <w:r w:rsidRPr="00FE744D">
        <w:rPr>
          <w:bCs/>
          <w:sz w:val="20"/>
          <w:szCs w:val="20"/>
        </w:rPr>
        <w:t>Informamos que não houve quaisquer condenações judiciais, administrativas ou arbitrais em que o diretor responsável pela administração de carteiras de valores mobiliários tenha figurado no polo passivo.</w:t>
      </w:r>
    </w:p>
    <w:p w14:paraId="736C7A88" w14:textId="77777777" w:rsidR="00210268" w:rsidRPr="00B639E9" w:rsidRDefault="00210268" w:rsidP="00B639E9">
      <w:pPr>
        <w:pStyle w:val="Corpodetexto"/>
        <w:spacing w:line="300" w:lineRule="auto"/>
        <w:rPr>
          <w:b/>
          <w:sz w:val="20"/>
          <w:szCs w:val="20"/>
        </w:rPr>
      </w:pPr>
    </w:p>
    <w:p w14:paraId="23A59783" w14:textId="77777777" w:rsidR="00210268" w:rsidRPr="00B639E9" w:rsidRDefault="00650EEB" w:rsidP="00B639E9">
      <w:pPr>
        <w:pStyle w:val="PargrafodaLista"/>
        <w:numPr>
          <w:ilvl w:val="0"/>
          <w:numId w:val="1"/>
        </w:numPr>
        <w:tabs>
          <w:tab w:val="left" w:pos="800"/>
        </w:tabs>
        <w:spacing w:line="300" w:lineRule="auto"/>
        <w:ind w:left="232" w:right="128" w:firstLine="0"/>
        <w:jc w:val="both"/>
        <w:rPr>
          <w:b/>
          <w:sz w:val="20"/>
          <w:szCs w:val="20"/>
        </w:rPr>
      </w:pPr>
      <w:r w:rsidRPr="00B639E9">
        <w:rPr>
          <w:b/>
          <w:sz w:val="20"/>
          <w:szCs w:val="20"/>
        </w:rPr>
        <w:t>DECLARAÇÕES ADICIONAIS DO DIRETOR RESPONSÁVEL PELA ADMINISTRAÇÃO.</w:t>
      </w:r>
    </w:p>
    <w:p w14:paraId="1F505C0A" w14:textId="77777777" w:rsidR="00962606" w:rsidRPr="00962606" w:rsidRDefault="00962606" w:rsidP="00962606">
      <w:pPr>
        <w:spacing w:line="300" w:lineRule="auto"/>
        <w:jc w:val="center"/>
        <w:rPr>
          <w:b/>
          <w:bCs/>
          <w:sz w:val="20"/>
          <w:szCs w:val="20"/>
        </w:rPr>
      </w:pPr>
      <w:r w:rsidRPr="00962606">
        <w:rPr>
          <w:b/>
          <w:bCs/>
          <w:sz w:val="20"/>
          <w:szCs w:val="20"/>
        </w:rPr>
        <w:t>DECLARAÇÃO</w:t>
      </w:r>
    </w:p>
    <w:p w14:paraId="68E7C0F9" w14:textId="77777777" w:rsidR="00962606" w:rsidRPr="00962606" w:rsidRDefault="00962606" w:rsidP="00962606">
      <w:pPr>
        <w:spacing w:line="300" w:lineRule="auto"/>
        <w:rPr>
          <w:sz w:val="20"/>
          <w:szCs w:val="20"/>
        </w:rPr>
      </w:pPr>
    </w:p>
    <w:p w14:paraId="1DE30C64" w14:textId="77777777" w:rsidR="00962606" w:rsidRPr="00962606" w:rsidRDefault="00962606" w:rsidP="00962606">
      <w:pPr>
        <w:spacing w:line="300" w:lineRule="auto"/>
        <w:rPr>
          <w:sz w:val="20"/>
          <w:szCs w:val="20"/>
        </w:rPr>
      </w:pPr>
    </w:p>
    <w:p w14:paraId="2A5F1C71" w14:textId="36176F41" w:rsidR="00962606" w:rsidRPr="00962606" w:rsidRDefault="00994CD6" w:rsidP="00962606">
      <w:pPr>
        <w:spacing w:line="300" w:lineRule="auto"/>
        <w:jc w:val="both"/>
        <w:rPr>
          <w:sz w:val="20"/>
          <w:szCs w:val="20"/>
        </w:rPr>
      </w:pPr>
      <w:r w:rsidRPr="00994CD6">
        <w:rPr>
          <w:b/>
          <w:bCs/>
          <w:sz w:val="20"/>
          <w:szCs w:val="20"/>
        </w:rPr>
        <w:t>MAURÍCIO SALDANHA DE LUNA PEDROSA</w:t>
      </w:r>
      <w:r w:rsidRPr="00994CD6">
        <w:rPr>
          <w:sz w:val="20"/>
          <w:szCs w:val="20"/>
        </w:rPr>
        <w:t>, brasileiro, declarante de união estável, engenheiro civil, portador da carteira de identidade nº 03564338-6, expedida pelo IFP/RJ, inscrito no CPF/MF sob o nº 509.373.837-91</w:t>
      </w:r>
      <w:r w:rsidR="00962606" w:rsidRPr="00962606">
        <w:rPr>
          <w:sz w:val="20"/>
          <w:szCs w:val="20"/>
        </w:rPr>
        <w:t xml:space="preserve">, </w:t>
      </w:r>
      <w:r w:rsidRPr="00994CD6">
        <w:rPr>
          <w:sz w:val="20"/>
          <w:szCs w:val="20"/>
        </w:rPr>
        <w:t>domiciliada à Rua Voluntários da Pátria, 89, sala 702, Botafogo, Rio de Janeiro, CEP: 2270-000</w:t>
      </w:r>
      <w:r w:rsidR="00962606" w:rsidRPr="00962606">
        <w:rPr>
          <w:sz w:val="20"/>
          <w:szCs w:val="20"/>
        </w:rPr>
        <w:t xml:space="preserve">, com Ato Declaratório CVM nº. </w:t>
      </w:r>
      <w:r w:rsidR="00744B48" w:rsidRPr="00F612ED">
        <w:rPr>
          <w:sz w:val="20"/>
          <w:szCs w:val="20"/>
        </w:rPr>
        <w:t>15.989</w:t>
      </w:r>
      <w:r w:rsidR="00744B48" w:rsidRPr="00962606">
        <w:rPr>
          <w:sz w:val="20"/>
          <w:szCs w:val="20"/>
        </w:rPr>
        <w:t>, de 2</w:t>
      </w:r>
      <w:r w:rsidR="00744B48">
        <w:rPr>
          <w:sz w:val="20"/>
          <w:szCs w:val="20"/>
        </w:rPr>
        <w:t>3</w:t>
      </w:r>
      <w:r w:rsidR="00744B48" w:rsidRPr="00962606">
        <w:rPr>
          <w:sz w:val="20"/>
          <w:szCs w:val="20"/>
        </w:rPr>
        <w:t>/</w:t>
      </w:r>
      <w:r w:rsidR="00744B48">
        <w:rPr>
          <w:sz w:val="20"/>
          <w:szCs w:val="20"/>
        </w:rPr>
        <w:t>11</w:t>
      </w:r>
      <w:r w:rsidR="00744B48" w:rsidRPr="00962606">
        <w:rPr>
          <w:sz w:val="20"/>
          <w:szCs w:val="20"/>
        </w:rPr>
        <w:t>/20</w:t>
      </w:r>
      <w:r w:rsidR="00744B48">
        <w:rPr>
          <w:sz w:val="20"/>
          <w:szCs w:val="20"/>
        </w:rPr>
        <w:t>1</w:t>
      </w:r>
      <w:r w:rsidR="00744B48" w:rsidRPr="00962606">
        <w:rPr>
          <w:sz w:val="20"/>
          <w:szCs w:val="20"/>
        </w:rPr>
        <w:t>7</w:t>
      </w:r>
      <w:r w:rsidR="00962606" w:rsidRPr="00962606">
        <w:rPr>
          <w:sz w:val="20"/>
          <w:szCs w:val="20"/>
        </w:rPr>
        <w:t xml:space="preserve">, na qualidade de Diretor responsável perante a CVM pelo exercício das atividades de administração de carteira de títulos e valores mobiliários da </w:t>
      </w:r>
      <w:r w:rsidR="00962606" w:rsidRPr="00962606">
        <w:rPr>
          <w:b/>
          <w:bCs/>
          <w:sz w:val="20"/>
          <w:szCs w:val="20"/>
        </w:rPr>
        <w:t>ARENA CAPITAL ASSET ADMINISTRAÇÃO DE RECURSOS LTDA</w:t>
      </w:r>
      <w:r w:rsidR="00962606" w:rsidRPr="00962606">
        <w:rPr>
          <w:sz w:val="20"/>
          <w:szCs w:val="20"/>
        </w:rPr>
        <w:t xml:space="preserve">, com sede na Rua Voluntários da Pátria, 89, sala 702, Botafogo, Rio de Janeiro, CEP: 2270-000, inscrita no CNPJ/MF sob nº. 08.882.311/0001-33, com seus atos constitutivos arquivados na Junta Comercial do Rio de Janeiro – JUCERJA sob o NIRE nº. 33.2.0789556-0, com Ato Declaratório CVM nº. </w:t>
      </w:r>
      <w:r w:rsidR="00744B48" w:rsidRPr="00AE2798">
        <w:rPr>
          <w:sz w:val="20"/>
          <w:szCs w:val="20"/>
        </w:rPr>
        <w:t xml:space="preserve">9.468, de 27/08/2007 </w:t>
      </w:r>
      <w:r w:rsidR="00962606" w:rsidRPr="00962606">
        <w:rPr>
          <w:sz w:val="20"/>
          <w:szCs w:val="20"/>
        </w:rPr>
        <w:t>(“Sociedade”), declara que:</w:t>
      </w:r>
    </w:p>
    <w:p w14:paraId="1DD2D2CD" w14:textId="77777777" w:rsidR="00962606" w:rsidRPr="00962606" w:rsidRDefault="00962606" w:rsidP="00962606">
      <w:pPr>
        <w:spacing w:line="300" w:lineRule="auto"/>
        <w:jc w:val="both"/>
        <w:rPr>
          <w:sz w:val="20"/>
          <w:szCs w:val="20"/>
        </w:rPr>
      </w:pPr>
    </w:p>
    <w:p w14:paraId="3BEDBB58" w14:textId="77777777" w:rsidR="00962606" w:rsidRPr="00962606" w:rsidRDefault="00962606" w:rsidP="00962606">
      <w:pPr>
        <w:spacing w:line="300" w:lineRule="auto"/>
        <w:jc w:val="both"/>
        <w:rPr>
          <w:sz w:val="20"/>
          <w:szCs w:val="20"/>
        </w:rPr>
      </w:pPr>
      <w:r w:rsidRPr="00962606">
        <w:rPr>
          <w:sz w:val="20"/>
          <w:szCs w:val="20"/>
        </w:rPr>
        <w:t>a. reviu o Formulário de Referência;</w:t>
      </w:r>
    </w:p>
    <w:p w14:paraId="2A38F3A4" w14:textId="77777777" w:rsidR="00962606" w:rsidRPr="00962606" w:rsidRDefault="00962606" w:rsidP="00962606">
      <w:pPr>
        <w:spacing w:line="300" w:lineRule="auto"/>
        <w:jc w:val="both"/>
        <w:rPr>
          <w:sz w:val="20"/>
          <w:szCs w:val="20"/>
        </w:rPr>
      </w:pPr>
    </w:p>
    <w:p w14:paraId="65E797CB" w14:textId="77777777" w:rsidR="00962606" w:rsidRPr="00962606" w:rsidRDefault="00962606" w:rsidP="00962606">
      <w:pPr>
        <w:spacing w:line="300" w:lineRule="auto"/>
        <w:jc w:val="both"/>
        <w:rPr>
          <w:sz w:val="20"/>
          <w:szCs w:val="20"/>
        </w:rPr>
      </w:pPr>
      <w:r w:rsidRPr="00962606">
        <w:rPr>
          <w:sz w:val="20"/>
          <w:szCs w:val="20"/>
        </w:rPr>
        <w:t>b. todas as informações contidas no formulário atendem ao disposto na ICVM nº. 558/15; e</w:t>
      </w:r>
    </w:p>
    <w:p w14:paraId="00B72FF3" w14:textId="77777777" w:rsidR="00962606" w:rsidRPr="00962606" w:rsidRDefault="00962606" w:rsidP="00962606">
      <w:pPr>
        <w:spacing w:line="300" w:lineRule="auto"/>
        <w:jc w:val="both"/>
        <w:rPr>
          <w:sz w:val="20"/>
          <w:szCs w:val="20"/>
        </w:rPr>
      </w:pPr>
    </w:p>
    <w:p w14:paraId="0EB731A8" w14:textId="77777777" w:rsidR="00962606" w:rsidRPr="00962606" w:rsidRDefault="00962606" w:rsidP="00962606">
      <w:pPr>
        <w:spacing w:line="300" w:lineRule="auto"/>
        <w:jc w:val="both"/>
        <w:rPr>
          <w:sz w:val="20"/>
          <w:szCs w:val="20"/>
        </w:rPr>
      </w:pPr>
      <w:r w:rsidRPr="00962606">
        <w:rPr>
          <w:sz w:val="20"/>
          <w:szCs w:val="20"/>
        </w:rPr>
        <w:t>c. o conjunto de informações nele contido é um retrato verdadeiro, preciso e completo de seus negócios.</w:t>
      </w:r>
    </w:p>
    <w:p w14:paraId="24F8AC3D" w14:textId="77777777" w:rsidR="00962606" w:rsidRPr="00962606" w:rsidRDefault="00962606" w:rsidP="00962606">
      <w:pPr>
        <w:spacing w:line="300" w:lineRule="auto"/>
        <w:jc w:val="both"/>
        <w:rPr>
          <w:sz w:val="20"/>
          <w:szCs w:val="20"/>
        </w:rPr>
      </w:pPr>
    </w:p>
    <w:p w14:paraId="72F45398" w14:textId="133809A3" w:rsidR="00962606" w:rsidRPr="00962606" w:rsidRDefault="00962606" w:rsidP="00962606">
      <w:pPr>
        <w:spacing w:line="300" w:lineRule="auto"/>
        <w:jc w:val="both"/>
        <w:rPr>
          <w:sz w:val="20"/>
          <w:szCs w:val="20"/>
        </w:rPr>
      </w:pPr>
      <w:r w:rsidRPr="00962606">
        <w:rPr>
          <w:sz w:val="20"/>
          <w:szCs w:val="20"/>
        </w:rPr>
        <w:t xml:space="preserve">Rio de Janeiro, </w:t>
      </w:r>
      <w:r w:rsidR="00F612ED">
        <w:rPr>
          <w:sz w:val="20"/>
          <w:szCs w:val="20"/>
        </w:rPr>
        <w:t>08</w:t>
      </w:r>
      <w:r w:rsidRPr="00962606">
        <w:rPr>
          <w:sz w:val="20"/>
          <w:szCs w:val="20"/>
        </w:rPr>
        <w:t xml:space="preserve"> de </w:t>
      </w:r>
      <w:r w:rsidR="00F612ED">
        <w:rPr>
          <w:sz w:val="20"/>
          <w:szCs w:val="20"/>
        </w:rPr>
        <w:t>março</w:t>
      </w:r>
      <w:r w:rsidRPr="00962606">
        <w:rPr>
          <w:sz w:val="20"/>
          <w:szCs w:val="20"/>
        </w:rPr>
        <w:t xml:space="preserve"> de 202</w:t>
      </w:r>
      <w:r w:rsidR="00F612ED">
        <w:rPr>
          <w:sz w:val="20"/>
          <w:szCs w:val="20"/>
        </w:rPr>
        <w:t>1</w:t>
      </w:r>
      <w:r w:rsidRPr="00962606">
        <w:rPr>
          <w:sz w:val="20"/>
          <w:szCs w:val="20"/>
        </w:rPr>
        <w:t>.</w:t>
      </w:r>
    </w:p>
    <w:p w14:paraId="2237F5F4" w14:textId="77777777" w:rsidR="00962606" w:rsidRPr="00962606" w:rsidRDefault="00962606" w:rsidP="00962606">
      <w:pPr>
        <w:spacing w:line="300" w:lineRule="auto"/>
        <w:rPr>
          <w:sz w:val="20"/>
          <w:szCs w:val="20"/>
        </w:rPr>
      </w:pPr>
    </w:p>
    <w:p w14:paraId="57E359F2" w14:textId="77777777" w:rsidR="00962606" w:rsidRPr="00962606" w:rsidRDefault="00962606" w:rsidP="00962606">
      <w:pPr>
        <w:spacing w:line="300" w:lineRule="auto"/>
        <w:rPr>
          <w:sz w:val="20"/>
          <w:szCs w:val="20"/>
        </w:rPr>
      </w:pPr>
    </w:p>
    <w:p w14:paraId="47FE7D9E" w14:textId="77777777" w:rsidR="00962606" w:rsidRPr="00962606" w:rsidRDefault="00962606" w:rsidP="00962606">
      <w:pPr>
        <w:spacing w:line="300" w:lineRule="auto"/>
        <w:rPr>
          <w:sz w:val="20"/>
          <w:szCs w:val="20"/>
        </w:rPr>
      </w:pPr>
    </w:p>
    <w:p w14:paraId="409B8A56" w14:textId="77777777" w:rsidR="00F612ED" w:rsidRDefault="00F612ED" w:rsidP="00962606">
      <w:pPr>
        <w:spacing w:line="300" w:lineRule="auto"/>
        <w:jc w:val="center"/>
        <w:rPr>
          <w:b/>
          <w:bCs/>
          <w:sz w:val="20"/>
          <w:szCs w:val="20"/>
        </w:rPr>
      </w:pPr>
      <w:r w:rsidRPr="00F612ED">
        <w:rPr>
          <w:b/>
          <w:bCs/>
          <w:sz w:val="20"/>
          <w:szCs w:val="20"/>
        </w:rPr>
        <w:t xml:space="preserve">MAURÍCIO SALDANHA DE LUNA PEDROSA </w:t>
      </w:r>
    </w:p>
    <w:p w14:paraId="10361D8F" w14:textId="3CB9D7E0" w:rsidR="00962606" w:rsidRPr="00962606" w:rsidRDefault="00962606" w:rsidP="00962606">
      <w:pPr>
        <w:spacing w:line="300" w:lineRule="auto"/>
        <w:jc w:val="center"/>
        <w:rPr>
          <w:sz w:val="20"/>
          <w:szCs w:val="20"/>
        </w:rPr>
      </w:pPr>
      <w:r w:rsidRPr="00962606">
        <w:rPr>
          <w:sz w:val="20"/>
          <w:szCs w:val="20"/>
        </w:rPr>
        <w:lastRenderedPageBreak/>
        <w:t xml:space="preserve">Diretor Responsável pelas Atividades de </w:t>
      </w:r>
    </w:p>
    <w:p w14:paraId="6DFBA536" w14:textId="77777777" w:rsidR="00794EA7" w:rsidRDefault="00962606" w:rsidP="00AE2798">
      <w:pPr>
        <w:spacing w:line="300" w:lineRule="auto"/>
        <w:jc w:val="center"/>
        <w:rPr>
          <w:sz w:val="20"/>
          <w:szCs w:val="20"/>
        </w:rPr>
      </w:pPr>
      <w:r w:rsidRPr="00962606">
        <w:rPr>
          <w:sz w:val="20"/>
          <w:szCs w:val="20"/>
        </w:rPr>
        <w:t>Administração de Carteira de Títulos e Valores Mobiliários</w:t>
      </w:r>
      <w:r w:rsidR="00794EA7">
        <w:rPr>
          <w:sz w:val="20"/>
          <w:szCs w:val="20"/>
        </w:rPr>
        <w:br w:type="page"/>
      </w:r>
    </w:p>
    <w:p w14:paraId="43DC8782" w14:textId="7E2509F3" w:rsidR="00AE2798" w:rsidRPr="00AE2798" w:rsidRDefault="00AE2798" w:rsidP="00AE2798">
      <w:pPr>
        <w:spacing w:line="300" w:lineRule="auto"/>
        <w:jc w:val="center"/>
        <w:rPr>
          <w:b/>
          <w:bCs/>
          <w:sz w:val="20"/>
          <w:szCs w:val="20"/>
        </w:rPr>
      </w:pPr>
      <w:r w:rsidRPr="00AE2798">
        <w:rPr>
          <w:b/>
          <w:bCs/>
          <w:sz w:val="20"/>
          <w:szCs w:val="20"/>
        </w:rPr>
        <w:lastRenderedPageBreak/>
        <w:t>DECLARAÇÃO</w:t>
      </w:r>
    </w:p>
    <w:p w14:paraId="7E476755" w14:textId="77777777" w:rsidR="00AE2798" w:rsidRPr="00AE2798" w:rsidRDefault="00AE2798" w:rsidP="00AE2798">
      <w:pPr>
        <w:spacing w:line="300" w:lineRule="auto"/>
        <w:rPr>
          <w:sz w:val="20"/>
          <w:szCs w:val="20"/>
        </w:rPr>
      </w:pPr>
    </w:p>
    <w:p w14:paraId="1454114E" w14:textId="77777777" w:rsidR="00AE2798" w:rsidRPr="00AE2798" w:rsidRDefault="00AE2798" w:rsidP="00AE2798">
      <w:pPr>
        <w:spacing w:line="300" w:lineRule="auto"/>
        <w:rPr>
          <w:sz w:val="20"/>
          <w:szCs w:val="20"/>
        </w:rPr>
      </w:pPr>
    </w:p>
    <w:p w14:paraId="7828A6B0" w14:textId="77777777" w:rsidR="00AE2798" w:rsidRPr="00AE2798" w:rsidRDefault="00AE2798" w:rsidP="00AE2798">
      <w:pPr>
        <w:spacing w:line="300" w:lineRule="auto"/>
        <w:jc w:val="both"/>
        <w:rPr>
          <w:sz w:val="20"/>
          <w:szCs w:val="20"/>
        </w:rPr>
      </w:pPr>
      <w:r w:rsidRPr="00AE2798">
        <w:rPr>
          <w:b/>
          <w:bCs/>
          <w:sz w:val="20"/>
          <w:szCs w:val="20"/>
        </w:rPr>
        <w:t>RACHEL SZKLO SIMÕES</w:t>
      </w:r>
      <w:r w:rsidRPr="00AE2798">
        <w:rPr>
          <w:sz w:val="20"/>
          <w:szCs w:val="20"/>
        </w:rPr>
        <w:t xml:space="preserve">, brasileira, casada, advogada, portadora da carteira de identidade nº. 144.187, expedida pela OAB/RJ, inscrita no CPF/MF sob o nº. 053.571.347-90, domiciliada à Rua Voluntários da Pátria, 89, sala 702, Botafogo, Rio de Janeiro, CEP: 2270-000, com Ato Declaratório CVM nº. 9.404, na qualidade de Diretora de Compliance, responsável pela implementação e cumprimento de regras, políticas, procedimentos e controles internos da </w:t>
      </w:r>
      <w:r w:rsidRPr="00AE2798">
        <w:rPr>
          <w:b/>
          <w:bCs/>
          <w:sz w:val="20"/>
          <w:szCs w:val="20"/>
        </w:rPr>
        <w:t>ARENA CAPITAL ASSET ADMINISTRAÇÃO DE RECURSOS LTDA</w:t>
      </w:r>
      <w:r w:rsidRPr="00AE2798">
        <w:rPr>
          <w:sz w:val="20"/>
          <w:szCs w:val="20"/>
        </w:rPr>
        <w:t>, com sede na Rua Voluntários da Pátria, 89, sala 702, Botafogo, Rio de Janeiro, CEP: 2270-000, inscrita no CNPJ/MF sob nº. 08.882.311/0001-33, com seus atos constitutivos arquivados na Junta Comercial do Rio de Janeiro – JUCERJA sob o NIRE nº. 33.2.0789556-0, com Ato Declaratório CVM nº. 9.468, de 27/08/2007 (“Sociedade”), declara que:</w:t>
      </w:r>
    </w:p>
    <w:p w14:paraId="4A8FA779" w14:textId="77777777" w:rsidR="00AE2798" w:rsidRPr="00AE2798" w:rsidRDefault="00AE2798" w:rsidP="00AE2798">
      <w:pPr>
        <w:spacing w:line="300" w:lineRule="auto"/>
        <w:jc w:val="both"/>
        <w:rPr>
          <w:sz w:val="20"/>
          <w:szCs w:val="20"/>
        </w:rPr>
      </w:pPr>
    </w:p>
    <w:p w14:paraId="0418986A" w14:textId="77777777" w:rsidR="00AE2798" w:rsidRPr="00AE2798" w:rsidRDefault="00AE2798" w:rsidP="00AE2798">
      <w:pPr>
        <w:spacing w:line="300" w:lineRule="auto"/>
        <w:jc w:val="both"/>
        <w:rPr>
          <w:sz w:val="20"/>
          <w:szCs w:val="20"/>
        </w:rPr>
      </w:pPr>
      <w:r w:rsidRPr="00AE2798">
        <w:rPr>
          <w:sz w:val="20"/>
          <w:szCs w:val="20"/>
        </w:rPr>
        <w:t>a. reviu o Formulário de Referência;</w:t>
      </w:r>
    </w:p>
    <w:p w14:paraId="3E9BCA9D" w14:textId="77777777" w:rsidR="00AE2798" w:rsidRPr="00AE2798" w:rsidRDefault="00AE2798" w:rsidP="00AE2798">
      <w:pPr>
        <w:spacing w:line="300" w:lineRule="auto"/>
        <w:jc w:val="both"/>
        <w:rPr>
          <w:sz w:val="20"/>
          <w:szCs w:val="20"/>
        </w:rPr>
      </w:pPr>
    </w:p>
    <w:p w14:paraId="79B8B409" w14:textId="77777777" w:rsidR="00AE2798" w:rsidRPr="00AE2798" w:rsidRDefault="00AE2798" w:rsidP="00AE2798">
      <w:pPr>
        <w:spacing w:line="300" w:lineRule="auto"/>
        <w:jc w:val="both"/>
        <w:rPr>
          <w:sz w:val="20"/>
          <w:szCs w:val="20"/>
        </w:rPr>
      </w:pPr>
      <w:r w:rsidRPr="00AE2798">
        <w:rPr>
          <w:sz w:val="20"/>
          <w:szCs w:val="20"/>
        </w:rPr>
        <w:t>b. todas as informações contidas no formulário atendem ao disposto na ICVM nº. 558/15; e</w:t>
      </w:r>
    </w:p>
    <w:p w14:paraId="3DDFB6A7" w14:textId="77777777" w:rsidR="00AE2798" w:rsidRPr="00AE2798" w:rsidRDefault="00AE2798" w:rsidP="00AE2798">
      <w:pPr>
        <w:spacing w:line="300" w:lineRule="auto"/>
        <w:jc w:val="both"/>
        <w:rPr>
          <w:sz w:val="20"/>
          <w:szCs w:val="20"/>
        </w:rPr>
      </w:pPr>
    </w:p>
    <w:p w14:paraId="4A6F0866" w14:textId="77777777" w:rsidR="00AE2798" w:rsidRPr="00AE2798" w:rsidRDefault="00AE2798" w:rsidP="00AE2798">
      <w:pPr>
        <w:spacing w:line="300" w:lineRule="auto"/>
        <w:jc w:val="both"/>
        <w:rPr>
          <w:sz w:val="20"/>
          <w:szCs w:val="20"/>
        </w:rPr>
      </w:pPr>
      <w:r w:rsidRPr="00AE2798">
        <w:rPr>
          <w:sz w:val="20"/>
          <w:szCs w:val="20"/>
        </w:rPr>
        <w:t>c. o conjunto de informações nele contido é um retrato verdadeiro, preciso e completo de seus negócios.</w:t>
      </w:r>
    </w:p>
    <w:p w14:paraId="20A201D4" w14:textId="77777777" w:rsidR="00AE2798" w:rsidRPr="00AE2798" w:rsidRDefault="00AE2798" w:rsidP="00AE2798">
      <w:pPr>
        <w:spacing w:line="300" w:lineRule="auto"/>
        <w:jc w:val="both"/>
        <w:rPr>
          <w:sz w:val="20"/>
          <w:szCs w:val="20"/>
        </w:rPr>
      </w:pPr>
    </w:p>
    <w:p w14:paraId="022CF484" w14:textId="2B15BA4A" w:rsidR="00AE2798" w:rsidRPr="00AE2798" w:rsidRDefault="00AE2798" w:rsidP="00AE2798">
      <w:pPr>
        <w:spacing w:line="300" w:lineRule="auto"/>
        <w:jc w:val="both"/>
        <w:rPr>
          <w:sz w:val="20"/>
          <w:szCs w:val="20"/>
        </w:rPr>
      </w:pPr>
      <w:r w:rsidRPr="00AE2798">
        <w:rPr>
          <w:sz w:val="20"/>
          <w:szCs w:val="20"/>
        </w:rPr>
        <w:t xml:space="preserve">Rio de Janeiro, </w:t>
      </w:r>
      <w:r w:rsidR="00D9042C">
        <w:rPr>
          <w:sz w:val="20"/>
          <w:szCs w:val="20"/>
        </w:rPr>
        <w:t>0</w:t>
      </w:r>
      <w:r w:rsidR="00F612ED">
        <w:rPr>
          <w:sz w:val="20"/>
          <w:szCs w:val="20"/>
        </w:rPr>
        <w:t>8</w:t>
      </w:r>
      <w:r w:rsidRPr="00AE2798">
        <w:rPr>
          <w:sz w:val="20"/>
          <w:szCs w:val="20"/>
        </w:rPr>
        <w:t xml:space="preserve"> de </w:t>
      </w:r>
      <w:r w:rsidR="00D9042C">
        <w:rPr>
          <w:sz w:val="20"/>
          <w:szCs w:val="20"/>
        </w:rPr>
        <w:t>Março</w:t>
      </w:r>
      <w:r w:rsidRPr="00AE2798">
        <w:rPr>
          <w:sz w:val="20"/>
          <w:szCs w:val="20"/>
        </w:rPr>
        <w:t xml:space="preserve"> de 202</w:t>
      </w:r>
      <w:r w:rsidR="00D9042C">
        <w:rPr>
          <w:sz w:val="20"/>
          <w:szCs w:val="20"/>
        </w:rPr>
        <w:t>1</w:t>
      </w:r>
      <w:r w:rsidRPr="00AE2798">
        <w:rPr>
          <w:sz w:val="20"/>
          <w:szCs w:val="20"/>
        </w:rPr>
        <w:t>.</w:t>
      </w:r>
    </w:p>
    <w:p w14:paraId="11AD1EE8" w14:textId="77777777" w:rsidR="00AE2798" w:rsidRPr="00AE2798" w:rsidRDefault="00AE2798" w:rsidP="00AE2798">
      <w:pPr>
        <w:spacing w:line="300" w:lineRule="auto"/>
        <w:rPr>
          <w:sz w:val="20"/>
          <w:szCs w:val="20"/>
        </w:rPr>
      </w:pPr>
    </w:p>
    <w:p w14:paraId="3987718B" w14:textId="77777777" w:rsidR="00AE2798" w:rsidRPr="00AE2798" w:rsidRDefault="00AE2798" w:rsidP="00AE2798">
      <w:pPr>
        <w:spacing w:line="300" w:lineRule="auto"/>
        <w:rPr>
          <w:sz w:val="20"/>
          <w:szCs w:val="20"/>
        </w:rPr>
      </w:pPr>
    </w:p>
    <w:p w14:paraId="1C1BA203" w14:textId="77777777" w:rsidR="00AE2798" w:rsidRPr="00AE2798" w:rsidRDefault="00AE2798" w:rsidP="00AE2798">
      <w:pPr>
        <w:spacing w:line="300" w:lineRule="auto"/>
        <w:rPr>
          <w:sz w:val="20"/>
          <w:szCs w:val="20"/>
        </w:rPr>
      </w:pPr>
    </w:p>
    <w:p w14:paraId="6B230FA0" w14:textId="77777777" w:rsidR="00AE2798" w:rsidRPr="00AE2798" w:rsidRDefault="00AE2798" w:rsidP="00AE2798">
      <w:pPr>
        <w:spacing w:line="300" w:lineRule="auto"/>
        <w:jc w:val="center"/>
        <w:rPr>
          <w:b/>
          <w:bCs/>
          <w:sz w:val="20"/>
          <w:szCs w:val="20"/>
        </w:rPr>
      </w:pPr>
      <w:r w:rsidRPr="00AE2798">
        <w:rPr>
          <w:b/>
          <w:bCs/>
          <w:sz w:val="20"/>
          <w:szCs w:val="20"/>
        </w:rPr>
        <w:t>RACHEL SZKLO SIMÕES</w:t>
      </w:r>
    </w:p>
    <w:p w14:paraId="3B1B525B" w14:textId="77777777" w:rsidR="00AE2798" w:rsidRPr="00AE2798" w:rsidRDefault="00AE2798" w:rsidP="00AE2798">
      <w:pPr>
        <w:spacing w:line="300" w:lineRule="auto"/>
        <w:jc w:val="center"/>
        <w:rPr>
          <w:sz w:val="20"/>
          <w:szCs w:val="20"/>
        </w:rPr>
      </w:pPr>
      <w:r w:rsidRPr="00AE2798">
        <w:rPr>
          <w:sz w:val="20"/>
          <w:szCs w:val="20"/>
        </w:rPr>
        <w:t>Diretora de Compliance</w:t>
      </w:r>
    </w:p>
    <w:p w14:paraId="514BE7FE" w14:textId="37B8B3F5" w:rsidR="00210268" w:rsidRPr="00B639E9" w:rsidRDefault="00210268" w:rsidP="00B639E9">
      <w:pPr>
        <w:pStyle w:val="Corpodetexto"/>
        <w:spacing w:line="300" w:lineRule="auto"/>
        <w:ind w:left="362"/>
        <w:rPr>
          <w:sz w:val="20"/>
          <w:szCs w:val="20"/>
        </w:rPr>
      </w:pPr>
    </w:p>
    <w:p w14:paraId="680FDDCD" w14:textId="77777777" w:rsidR="00210268" w:rsidRPr="00B639E9" w:rsidRDefault="00210268" w:rsidP="00B639E9">
      <w:pPr>
        <w:spacing w:line="300" w:lineRule="auto"/>
        <w:rPr>
          <w:sz w:val="20"/>
          <w:szCs w:val="20"/>
        </w:rPr>
        <w:sectPr w:rsidR="00210268" w:rsidRPr="00B639E9" w:rsidSect="00AE7721">
          <w:pgSz w:w="11900" w:h="16840"/>
          <w:pgMar w:top="1979" w:right="998" w:bottom="1701" w:left="902" w:header="873" w:footer="998" w:gutter="0"/>
          <w:cols w:space="720"/>
        </w:sectPr>
      </w:pPr>
    </w:p>
    <w:p w14:paraId="17DBCF99" w14:textId="77777777" w:rsidR="00A510DB" w:rsidRPr="00A510DB" w:rsidRDefault="00A510DB" w:rsidP="00A510DB">
      <w:pPr>
        <w:spacing w:line="300" w:lineRule="auto"/>
        <w:jc w:val="center"/>
        <w:rPr>
          <w:b/>
          <w:bCs/>
          <w:sz w:val="20"/>
          <w:szCs w:val="20"/>
        </w:rPr>
      </w:pPr>
      <w:r w:rsidRPr="00A510DB">
        <w:rPr>
          <w:b/>
          <w:bCs/>
          <w:sz w:val="20"/>
          <w:szCs w:val="20"/>
        </w:rPr>
        <w:lastRenderedPageBreak/>
        <w:t>DECLARAÇÃO</w:t>
      </w:r>
    </w:p>
    <w:p w14:paraId="36886707" w14:textId="77777777" w:rsidR="00A510DB" w:rsidRPr="00A510DB" w:rsidRDefault="00A510DB" w:rsidP="00A510DB">
      <w:pPr>
        <w:spacing w:line="300" w:lineRule="auto"/>
        <w:rPr>
          <w:sz w:val="20"/>
          <w:szCs w:val="20"/>
        </w:rPr>
      </w:pPr>
    </w:p>
    <w:p w14:paraId="29E535BC" w14:textId="1865A743" w:rsidR="00A510DB" w:rsidRPr="00A510DB" w:rsidRDefault="00C442D3" w:rsidP="00A510DB">
      <w:pPr>
        <w:spacing w:line="300" w:lineRule="auto"/>
        <w:jc w:val="both"/>
        <w:rPr>
          <w:sz w:val="20"/>
          <w:szCs w:val="20"/>
        </w:rPr>
      </w:pPr>
      <w:r w:rsidRPr="00994CD6">
        <w:rPr>
          <w:b/>
          <w:bCs/>
          <w:sz w:val="20"/>
          <w:szCs w:val="20"/>
        </w:rPr>
        <w:t>MAURÍCIO SALDANHA DE LUNA PEDROSA</w:t>
      </w:r>
      <w:r w:rsidRPr="00994CD6">
        <w:rPr>
          <w:sz w:val="20"/>
          <w:szCs w:val="20"/>
        </w:rPr>
        <w:t>, brasileiro, declarante de união estável, engenheiro civil, portador da carteira de identidade nº 03564338-6, expedida pelo IFP/RJ, inscrito no CPF/MF sob o nº 509.373.837-91</w:t>
      </w:r>
      <w:r w:rsidRPr="00962606">
        <w:rPr>
          <w:sz w:val="20"/>
          <w:szCs w:val="20"/>
        </w:rPr>
        <w:t xml:space="preserve">, </w:t>
      </w:r>
      <w:r w:rsidRPr="00994CD6">
        <w:rPr>
          <w:sz w:val="20"/>
          <w:szCs w:val="20"/>
        </w:rPr>
        <w:t>domiciliada à Rua Voluntários da Pátria, 89, sala 702, Botafogo, Rio de Janeiro, CEP: 2270-000</w:t>
      </w:r>
      <w:r w:rsidRPr="00962606">
        <w:rPr>
          <w:sz w:val="20"/>
          <w:szCs w:val="20"/>
        </w:rPr>
        <w:t xml:space="preserve">, com Ato Declaratório CVM nº. </w:t>
      </w:r>
      <w:r w:rsidRPr="00F612ED">
        <w:rPr>
          <w:sz w:val="20"/>
          <w:szCs w:val="20"/>
        </w:rPr>
        <w:t>15.989</w:t>
      </w:r>
      <w:r w:rsidRPr="00962606">
        <w:rPr>
          <w:sz w:val="20"/>
          <w:szCs w:val="20"/>
        </w:rPr>
        <w:t>, de 2</w:t>
      </w:r>
      <w:r>
        <w:rPr>
          <w:sz w:val="20"/>
          <w:szCs w:val="20"/>
        </w:rPr>
        <w:t>3</w:t>
      </w:r>
      <w:r w:rsidRPr="00962606">
        <w:rPr>
          <w:sz w:val="20"/>
          <w:szCs w:val="20"/>
        </w:rPr>
        <w:t>/</w:t>
      </w:r>
      <w:r>
        <w:rPr>
          <w:sz w:val="20"/>
          <w:szCs w:val="20"/>
        </w:rPr>
        <w:t>11</w:t>
      </w:r>
      <w:r w:rsidRPr="00962606">
        <w:rPr>
          <w:sz w:val="20"/>
          <w:szCs w:val="20"/>
        </w:rPr>
        <w:t>/20</w:t>
      </w:r>
      <w:r>
        <w:rPr>
          <w:sz w:val="20"/>
          <w:szCs w:val="20"/>
        </w:rPr>
        <w:t>1</w:t>
      </w:r>
      <w:r w:rsidRPr="00962606">
        <w:rPr>
          <w:sz w:val="20"/>
          <w:szCs w:val="20"/>
        </w:rPr>
        <w:t>7</w:t>
      </w:r>
      <w:r w:rsidR="00A510DB" w:rsidRPr="00A510DB">
        <w:rPr>
          <w:sz w:val="20"/>
          <w:szCs w:val="20"/>
        </w:rPr>
        <w:t xml:space="preserve">, na qualidade de Diretor responsável perante a CVM pelo exercício das atividades de administração de carteira de títulos e valores mobiliários da </w:t>
      </w:r>
      <w:r w:rsidR="00A510DB" w:rsidRPr="00A510DB">
        <w:rPr>
          <w:b/>
          <w:bCs/>
          <w:sz w:val="20"/>
          <w:szCs w:val="20"/>
        </w:rPr>
        <w:t>ARENA CAPITAL ASSET ADMINISTRAÇÃO DE RECURSOS LTDA</w:t>
      </w:r>
      <w:r w:rsidR="00A510DB" w:rsidRPr="00A510DB">
        <w:rPr>
          <w:sz w:val="20"/>
          <w:szCs w:val="20"/>
        </w:rPr>
        <w:t>, com sede na Rua Voluntários da Pátria, 89, sala 702, Botafogo, Rio de Janeiro, CEP: 2270-000, inscrita no CNPJ/MF sob nº. 08.882.311/0001-33, com seus atos constitutivos arquivados na Junta Comercial do Rio de Janeiro – JUCERJA sob o NIRE nº. 33.2.0789556-0, com Ato Declaratório CVM nº. 9.468, de 27/08/2007 (“Sociedade”), declara que:</w:t>
      </w:r>
    </w:p>
    <w:p w14:paraId="594B3DFE" w14:textId="77777777" w:rsidR="00A510DB" w:rsidRPr="00A510DB" w:rsidRDefault="00A510DB" w:rsidP="00A510DB">
      <w:pPr>
        <w:spacing w:line="300" w:lineRule="auto"/>
        <w:jc w:val="both"/>
        <w:rPr>
          <w:sz w:val="20"/>
          <w:szCs w:val="20"/>
        </w:rPr>
      </w:pPr>
    </w:p>
    <w:p w14:paraId="36962B2A" w14:textId="77777777" w:rsidR="00A510DB" w:rsidRPr="00A510DB" w:rsidRDefault="00A510DB" w:rsidP="00A510DB">
      <w:pPr>
        <w:spacing w:line="300" w:lineRule="auto"/>
        <w:jc w:val="both"/>
        <w:rPr>
          <w:sz w:val="20"/>
          <w:szCs w:val="20"/>
        </w:rPr>
      </w:pPr>
      <w:r w:rsidRPr="00A510DB">
        <w:rPr>
          <w:b/>
          <w:bCs/>
          <w:sz w:val="20"/>
          <w:szCs w:val="20"/>
        </w:rPr>
        <w:t>a</w:t>
      </w:r>
      <w:r w:rsidRPr="00A510DB">
        <w:rPr>
          <w:sz w:val="20"/>
          <w:szCs w:val="20"/>
        </w:rPr>
        <w:t>. que não está inabilitado ou suspenso para o exercício de cargo em instituições financeiras e demais entidades autorizadas a funcionar pela CVM, pela Banco Central do Brasil, pela Superintendência de Seguros Privados – SUSEP ou pela Superintendência Nacional de Previdência Complementar - PREVIC;</w:t>
      </w:r>
    </w:p>
    <w:p w14:paraId="3A02C7B2" w14:textId="77777777" w:rsidR="00A510DB" w:rsidRPr="00A510DB" w:rsidRDefault="00A510DB" w:rsidP="00A510DB">
      <w:pPr>
        <w:spacing w:line="300" w:lineRule="auto"/>
        <w:jc w:val="both"/>
        <w:rPr>
          <w:sz w:val="20"/>
          <w:szCs w:val="20"/>
        </w:rPr>
      </w:pPr>
    </w:p>
    <w:p w14:paraId="17B3BE8D" w14:textId="77777777" w:rsidR="00A510DB" w:rsidRPr="00A510DB" w:rsidRDefault="00A510DB" w:rsidP="00A510DB">
      <w:pPr>
        <w:spacing w:line="300" w:lineRule="auto"/>
        <w:jc w:val="both"/>
        <w:rPr>
          <w:sz w:val="20"/>
          <w:szCs w:val="20"/>
        </w:rPr>
      </w:pPr>
      <w:r w:rsidRPr="00A510DB">
        <w:rPr>
          <w:b/>
          <w:bCs/>
          <w:sz w:val="20"/>
          <w:szCs w:val="20"/>
        </w:rPr>
        <w:t>b</w:t>
      </w:r>
      <w:r w:rsidRPr="00A510DB">
        <w:rPr>
          <w:sz w:val="20"/>
          <w:szCs w:val="20"/>
        </w:rPr>
        <w:t xml:space="preserve">. que não foi condenado por crime falimentar, prevaricação, suborno, concussão, peculato, “lavagem” de dinheiro ou ocultação de bens, direitos e valores, contra a economia popular, a ordem econômica, as relações de consumo, a fé pública ou a propriedade pública, o sistema financeiro nacional, ou a pena criminal que vede, ainda que temporariamente, o acesso a cargos públicos, por decisão transitada em julgado, ressalvada a hipótese de reabilitação; </w:t>
      </w:r>
    </w:p>
    <w:p w14:paraId="65A1D441" w14:textId="77777777" w:rsidR="00A510DB" w:rsidRPr="00A510DB" w:rsidRDefault="00A510DB" w:rsidP="00A510DB">
      <w:pPr>
        <w:spacing w:line="300" w:lineRule="auto"/>
        <w:jc w:val="both"/>
        <w:rPr>
          <w:sz w:val="20"/>
          <w:szCs w:val="20"/>
        </w:rPr>
      </w:pPr>
    </w:p>
    <w:p w14:paraId="0C58A1D3" w14:textId="77777777" w:rsidR="00A510DB" w:rsidRPr="00A510DB" w:rsidRDefault="00A510DB" w:rsidP="00A510DB">
      <w:pPr>
        <w:spacing w:line="300" w:lineRule="auto"/>
        <w:jc w:val="both"/>
        <w:rPr>
          <w:sz w:val="20"/>
          <w:szCs w:val="20"/>
        </w:rPr>
      </w:pPr>
      <w:r w:rsidRPr="00A510DB">
        <w:rPr>
          <w:b/>
          <w:bCs/>
          <w:sz w:val="20"/>
          <w:szCs w:val="20"/>
        </w:rPr>
        <w:t>c</w:t>
      </w:r>
      <w:r w:rsidRPr="00A510DB">
        <w:rPr>
          <w:sz w:val="20"/>
          <w:szCs w:val="20"/>
        </w:rPr>
        <w:t>. que não está impedido de administrar seus bens ou deles dispor em razão de decisão judicial e administrativa;</w:t>
      </w:r>
    </w:p>
    <w:p w14:paraId="3F44D7D2" w14:textId="77777777" w:rsidR="00A510DB" w:rsidRPr="00A510DB" w:rsidRDefault="00A510DB" w:rsidP="00A510DB">
      <w:pPr>
        <w:spacing w:line="300" w:lineRule="auto"/>
        <w:jc w:val="both"/>
        <w:rPr>
          <w:sz w:val="20"/>
          <w:szCs w:val="20"/>
        </w:rPr>
      </w:pPr>
    </w:p>
    <w:p w14:paraId="4F1867A8" w14:textId="77777777" w:rsidR="00A510DB" w:rsidRPr="00A510DB" w:rsidRDefault="00A510DB" w:rsidP="00A510DB">
      <w:pPr>
        <w:spacing w:line="300" w:lineRule="auto"/>
        <w:jc w:val="both"/>
        <w:rPr>
          <w:sz w:val="20"/>
          <w:szCs w:val="20"/>
        </w:rPr>
      </w:pPr>
      <w:r w:rsidRPr="00A510DB">
        <w:rPr>
          <w:b/>
          <w:bCs/>
          <w:sz w:val="20"/>
          <w:szCs w:val="20"/>
        </w:rPr>
        <w:t>d</w:t>
      </w:r>
      <w:r w:rsidRPr="00A510DB">
        <w:rPr>
          <w:sz w:val="20"/>
          <w:szCs w:val="20"/>
        </w:rPr>
        <w:t>. que não está incluído no cadastro de serviços de proteção ao crédito;</w:t>
      </w:r>
    </w:p>
    <w:p w14:paraId="764D8619" w14:textId="77777777" w:rsidR="00A510DB" w:rsidRPr="00A510DB" w:rsidRDefault="00A510DB" w:rsidP="00A510DB">
      <w:pPr>
        <w:spacing w:line="300" w:lineRule="auto"/>
        <w:jc w:val="both"/>
        <w:rPr>
          <w:sz w:val="20"/>
          <w:szCs w:val="20"/>
        </w:rPr>
      </w:pPr>
    </w:p>
    <w:p w14:paraId="171E66C5" w14:textId="77777777" w:rsidR="00A510DB" w:rsidRPr="00A510DB" w:rsidRDefault="00A510DB" w:rsidP="00A510DB">
      <w:pPr>
        <w:spacing w:line="300" w:lineRule="auto"/>
        <w:jc w:val="both"/>
        <w:rPr>
          <w:sz w:val="20"/>
          <w:szCs w:val="20"/>
        </w:rPr>
      </w:pPr>
      <w:r w:rsidRPr="00A510DB">
        <w:rPr>
          <w:b/>
          <w:bCs/>
          <w:sz w:val="20"/>
          <w:szCs w:val="20"/>
        </w:rPr>
        <w:t>e</w:t>
      </w:r>
      <w:r w:rsidRPr="00A510DB">
        <w:rPr>
          <w:sz w:val="20"/>
          <w:szCs w:val="20"/>
        </w:rPr>
        <w:t>. que não está incluído em relação de comitentes inadimplentes de entidade administradora de mercado organizado;</w:t>
      </w:r>
    </w:p>
    <w:p w14:paraId="04594672" w14:textId="77777777" w:rsidR="00A510DB" w:rsidRPr="00A510DB" w:rsidRDefault="00A510DB" w:rsidP="00A510DB">
      <w:pPr>
        <w:spacing w:line="300" w:lineRule="auto"/>
        <w:jc w:val="both"/>
        <w:rPr>
          <w:sz w:val="20"/>
          <w:szCs w:val="20"/>
        </w:rPr>
      </w:pPr>
    </w:p>
    <w:p w14:paraId="6FF043B3" w14:textId="77777777" w:rsidR="00A510DB" w:rsidRPr="00A510DB" w:rsidRDefault="00A510DB" w:rsidP="00A510DB">
      <w:pPr>
        <w:spacing w:line="300" w:lineRule="auto"/>
        <w:jc w:val="both"/>
        <w:rPr>
          <w:sz w:val="20"/>
          <w:szCs w:val="20"/>
        </w:rPr>
      </w:pPr>
      <w:r w:rsidRPr="00A510DB">
        <w:rPr>
          <w:b/>
          <w:bCs/>
          <w:sz w:val="20"/>
          <w:szCs w:val="20"/>
        </w:rPr>
        <w:t>f</w:t>
      </w:r>
      <w:r w:rsidRPr="00A510DB">
        <w:rPr>
          <w:sz w:val="20"/>
          <w:szCs w:val="20"/>
        </w:rPr>
        <w:t>. que não tem contra si títulos levados a protesto;</w:t>
      </w:r>
    </w:p>
    <w:p w14:paraId="6F622462" w14:textId="77777777" w:rsidR="00A510DB" w:rsidRPr="00A510DB" w:rsidRDefault="00A510DB" w:rsidP="00A510DB">
      <w:pPr>
        <w:spacing w:line="300" w:lineRule="auto"/>
        <w:jc w:val="both"/>
        <w:rPr>
          <w:sz w:val="20"/>
          <w:szCs w:val="20"/>
        </w:rPr>
      </w:pPr>
    </w:p>
    <w:p w14:paraId="231AB545" w14:textId="77777777" w:rsidR="00A510DB" w:rsidRPr="00A510DB" w:rsidRDefault="00A510DB" w:rsidP="00A510DB">
      <w:pPr>
        <w:spacing w:line="300" w:lineRule="auto"/>
        <w:jc w:val="both"/>
        <w:rPr>
          <w:sz w:val="20"/>
          <w:szCs w:val="20"/>
        </w:rPr>
      </w:pPr>
      <w:r w:rsidRPr="00A510DB">
        <w:rPr>
          <w:b/>
          <w:bCs/>
          <w:sz w:val="20"/>
          <w:szCs w:val="20"/>
        </w:rPr>
        <w:t>g</w:t>
      </w:r>
      <w:r w:rsidRPr="00A510DB">
        <w:rPr>
          <w:sz w:val="20"/>
          <w:szCs w:val="20"/>
        </w:rPr>
        <w:t>. que, nos últimos 5 (cinco) anos, não sofreu punição em decorrência de atividade sujeita ao controle e fiscalização da CVM, do Banco Central do Brasil, da Superintendência de Seguros Privados – SUSEP ou da Superintendência Nacional de Previdência Complementar – PREVIC;</w:t>
      </w:r>
    </w:p>
    <w:p w14:paraId="52A8E0AC" w14:textId="77777777" w:rsidR="00A510DB" w:rsidRPr="00A510DB" w:rsidRDefault="00A510DB" w:rsidP="00A510DB">
      <w:pPr>
        <w:spacing w:line="300" w:lineRule="auto"/>
        <w:jc w:val="both"/>
        <w:rPr>
          <w:sz w:val="20"/>
          <w:szCs w:val="20"/>
        </w:rPr>
      </w:pPr>
    </w:p>
    <w:p w14:paraId="33C000B3" w14:textId="77777777" w:rsidR="00A510DB" w:rsidRPr="00A510DB" w:rsidRDefault="00A510DB" w:rsidP="00A510DB">
      <w:pPr>
        <w:spacing w:line="300" w:lineRule="auto"/>
        <w:jc w:val="both"/>
        <w:rPr>
          <w:sz w:val="20"/>
          <w:szCs w:val="20"/>
        </w:rPr>
      </w:pPr>
      <w:r w:rsidRPr="00A510DB">
        <w:rPr>
          <w:b/>
          <w:bCs/>
          <w:sz w:val="20"/>
          <w:szCs w:val="20"/>
        </w:rPr>
        <w:t>h</w:t>
      </w:r>
      <w:r w:rsidRPr="00A510DB">
        <w:rPr>
          <w:sz w:val="20"/>
          <w:szCs w:val="20"/>
        </w:rPr>
        <w:t xml:space="preserve">. que, nos últimos 5 (cinco) anos, não foi acusado em processos administrativos pela CVM, pelo Banco Central do Brasil, pela Superintendência de Seguros Privados – SUSEP ou pela </w:t>
      </w:r>
      <w:r w:rsidRPr="00A510DB">
        <w:rPr>
          <w:sz w:val="20"/>
          <w:szCs w:val="20"/>
        </w:rPr>
        <w:lastRenderedPageBreak/>
        <w:t>Superintendência Nacional de Previdência Complementar – PREVIC.</w:t>
      </w:r>
    </w:p>
    <w:p w14:paraId="67E7A12D" w14:textId="77777777" w:rsidR="00A510DB" w:rsidRPr="00A510DB" w:rsidRDefault="00A510DB" w:rsidP="00A510DB">
      <w:pPr>
        <w:spacing w:line="300" w:lineRule="auto"/>
        <w:jc w:val="both"/>
        <w:rPr>
          <w:sz w:val="20"/>
          <w:szCs w:val="20"/>
        </w:rPr>
      </w:pPr>
    </w:p>
    <w:p w14:paraId="3C1F267F" w14:textId="48F61E75" w:rsidR="00A510DB" w:rsidRPr="00A510DB" w:rsidRDefault="00A510DB" w:rsidP="00A510DB">
      <w:pPr>
        <w:spacing w:line="300" w:lineRule="auto"/>
        <w:jc w:val="both"/>
        <w:rPr>
          <w:sz w:val="20"/>
          <w:szCs w:val="20"/>
        </w:rPr>
      </w:pPr>
      <w:r w:rsidRPr="00A510DB">
        <w:rPr>
          <w:sz w:val="20"/>
          <w:szCs w:val="20"/>
        </w:rPr>
        <w:t xml:space="preserve">Rio de Janeiro, </w:t>
      </w:r>
      <w:r w:rsidR="00C442D3">
        <w:rPr>
          <w:sz w:val="20"/>
          <w:szCs w:val="20"/>
        </w:rPr>
        <w:t>08</w:t>
      </w:r>
      <w:r w:rsidRPr="00A510DB">
        <w:rPr>
          <w:sz w:val="20"/>
          <w:szCs w:val="20"/>
        </w:rPr>
        <w:t xml:space="preserve"> de </w:t>
      </w:r>
      <w:r w:rsidR="00C442D3">
        <w:rPr>
          <w:sz w:val="20"/>
          <w:szCs w:val="20"/>
        </w:rPr>
        <w:t>março</w:t>
      </w:r>
      <w:r w:rsidRPr="00A510DB">
        <w:rPr>
          <w:sz w:val="20"/>
          <w:szCs w:val="20"/>
        </w:rPr>
        <w:t xml:space="preserve"> de 202</w:t>
      </w:r>
      <w:r w:rsidR="00C442D3">
        <w:rPr>
          <w:sz w:val="20"/>
          <w:szCs w:val="20"/>
        </w:rPr>
        <w:t>1</w:t>
      </w:r>
      <w:r w:rsidRPr="00A510DB">
        <w:rPr>
          <w:sz w:val="20"/>
          <w:szCs w:val="20"/>
        </w:rPr>
        <w:t>.</w:t>
      </w:r>
    </w:p>
    <w:p w14:paraId="1214A63D" w14:textId="77777777" w:rsidR="00A510DB" w:rsidRPr="00A510DB" w:rsidRDefault="00A510DB" w:rsidP="00A510DB">
      <w:pPr>
        <w:spacing w:line="300" w:lineRule="auto"/>
        <w:rPr>
          <w:sz w:val="20"/>
          <w:szCs w:val="20"/>
        </w:rPr>
      </w:pPr>
    </w:p>
    <w:p w14:paraId="3D3A2C4E" w14:textId="77777777" w:rsidR="00A510DB" w:rsidRPr="00A510DB" w:rsidRDefault="00A510DB" w:rsidP="00A510DB">
      <w:pPr>
        <w:spacing w:line="300" w:lineRule="auto"/>
        <w:rPr>
          <w:sz w:val="20"/>
          <w:szCs w:val="20"/>
        </w:rPr>
      </w:pPr>
    </w:p>
    <w:p w14:paraId="7BC28460" w14:textId="77777777" w:rsidR="00A510DB" w:rsidRPr="00A510DB" w:rsidRDefault="00A510DB" w:rsidP="00A510DB">
      <w:pPr>
        <w:spacing w:line="300" w:lineRule="auto"/>
        <w:rPr>
          <w:sz w:val="20"/>
          <w:szCs w:val="20"/>
        </w:rPr>
      </w:pPr>
    </w:p>
    <w:p w14:paraId="7E1CB36F" w14:textId="77777777" w:rsidR="00C442D3" w:rsidRDefault="00C442D3" w:rsidP="00A510DB">
      <w:pPr>
        <w:spacing w:line="300" w:lineRule="auto"/>
        <w:jc w:val="center"/>
        <w:rPr>
          <w:sz w:val="20"/>
          <w:szCs w:val="20"/>
        </w:rPr>
      </w:pPr>
      <w:r w:rsidRPr="00A510DB">
        <w:rPr>
          <w:b/>
          <w:bCs/>
          <w:sz w:val="20"/>
          <w:szCs w:val="20"/>
        </w:rPr>
        <w:t>ARENA CAPITAL ASSET ADMINISTRAÇÃO DE RECURSOS LTDA</w:t>
      </w:r>
      <w:r w:rsidRPr="00A510DB">
        <w:rPr>
          <w:sz w:val="20"/>
          <w:szCs w:val="20"/>
        </w:rPr>
        <w:t xml:space="preserve"> </w:t>
      </w:r>
    </w:p>
    <w:p w14:paraId="449831FB" w14:textId="27658E9C" w:rsidR="00A510DB" w:rsidRPr="00A510DB" w:rsidRDefault="00A510DB" w:rsidP="00A510DB">
      <w:pPr>
        <w:spacing w:line="300" w:lineRule="auto"/>
        <w:jc w:val="center"/>
        <w:rPr>
          <w:sz w:val="20"/>
          <w:szCs w:val="20"/>
        </w:rPr>
      </w:pPr>
      <w:r w:rsidRPr="00A510DB">
        <w:rPr>
          <w:sz w:val="20"/>
          <w:szCs w:val="20"/>
        </w:rPr>
        <w:t xml:space="preserve">Diretor Responsável pelas Atividades de </w:t>
      </w:r>
    </w:p>
    <w:p w14:paraId="5991DE00" w14:textId="06775B75" w:rsidR="00210268" w:rsidRPr="00B639E9" w:rsidRDefault="00A510DB" w:rsidP="00C442D3">
      <w:pPr>
        <w:spacing w:line="300" w:lineRule="auto"/>
        <w:jc w:val="center"/>
        <w:rPr>
          <w:sz w:val="20"/>
          <w:szCs w:val="20"/>
        </w:rPr>
        <w:sectPr w:rsidR="00210268" w:rsidRPr="00B639E9">
          <w:pgSz w:w="11900" w:h="16840"/>
          <w:pgMar w:top="1980" w:right="1000" w:bottom="1180" w:left="900" w:header="872" w:footer="999" w:gutter="0"/>
          <w:cols w:space="720"/>
        </w:sectPr>
      </w:pPr>
      <w:r w:rsidRPr="00A510DB">
        <w:rPr>
          <w:sz w:val="20"/>
          <w:szCs w:val="20"/>
        </w:rPr>
        <w:t>Administração de Carteira de Títulos e Valores Mobiliário</w:t>
      </w:r>
    </w:p>
    <w:p w14:paraId="781A3A3C" w14:textId="69FE0539" w:rsidR="00210268" w:rsidRPr="00B639E9" w:rsidRDefault="00210268" w:rsidP="00794EA7">
      <w:pPr>
        <w:pStyle w:val="Corpodetexto"/>
        <w:spacing w:line="300" w:lineRule="auto"/>
        <w:rPr>
          <w:sz w:val="20"/>
          <w:szCs w:val="20"/>
        </w:rPr>
      </w:pPr>
    </w:p>
    <w:sectPr w:rsidR="00210268" w:rsidRPr="00B639E9">
      <w:pgSz w:w="11900" w:h="16840"/>
      <w:pgMar w:top="1980" w:right="1000" w:bottom="1180" w:left="900" w:header="872" w:footer="9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A0941" w14:textId="77777777" w:rsidR="005C6F25" w:rsidRDefault="005C6F25">
      <w:r>
        <w:separator/>
      </w:r>
    </w:p>
  </w:endnote>
  <w:endnote w:type="continuationSeparator" w:id="0">
    <w:p w14:paraId="67493252" w14:textId="77777777" w:rsidR="005C6F25" w:rsidRDefault="005C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7B9B7" w14:textId="7FD04BEE" w:rsidR="004D468B" w:rsidRDefault="004D468B">
    <w:pPr>
      <w:pStyle w:val="Corpodetexto"/>
      <w:spacing w:line="14" w:lineRule="auto"/>
      <w:rPr>
        <w:sz w:val="20"/>
      </w:rPr>
    </w:pPr>
    <w:r>
      <w:rPr>
        <w:noProof/>
        <w:lang w:val="pt-BR" w:eastAsia="pt-BR"/>
      </w:rPr>
      <mc:AlternateContent>
        <mc:Choice Requires="wps">
          <w:drawing>
            <wp:anchor distT="0" distB="0" distL="114300" distR="114300" simplePos="0" relativeHeight="486904832" behindDoc="1" locked="0" layoutInCell="1" allowOverlap="1" wp14:anchorId="4E9517C1" wp14:editId="5C3F348F">
              <wp:simplePos x="0" y="0"/>
              <wp:positionH relativeFrom="page">
                <wp:posOffset>1346835</wp:posOffset>
              </wp:positionH>
              <wp:positionV relativeFrom="page">
                <wp:posOffset>9868535</wp:posOffset>
              </wp:positionV>
              <wp:extent cx="4598035" cy="147955"/>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26B51" w14:textId="5DC2DD36" w:rsidR="004D468B" w:rsidRDefault="004D468B" w:rsidP="00650EEB">
                          <w:pPr>
                            <w:spacing w:before="18"/>
                            <w:ind w:right="15"/>
                            <w:jc w:val="center"/>
                            <w:rPr>
                              <w:sz w:val="16"/>
                            </w:rPr>
                          </w:pPr>
                          <w:hyperlink r:id="rId1" w:history="1">
                            <w:r w:rsidRPr="009F5E35">
                              <w:rPr>
                                <w:rStyle w:val="Hyperlink"/>
                                <w:sz w:val="16"/>
                              </w:rPr>
                              <w:t>http://www.arenainvestimentos.com.br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517C1" id="_x0000_t202" coordsize="21600,21600" o:spt="202" path="m,l,21600r21600,l21600,xe">
              <v:stroke joinstyle="miter"/>
              <v:path gradientshapeok="t" o:connecttype="rect"/>
            </v:shapetype>
            <v:shape id="Text Box 4" o:spid="_x0000_s1026" type="#_x0000_t202" style="position:absolute;margin-left:106.05pt;margin-top:777.05pt;width:362.05pt;height:11.65pt;z-index:-164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" filled="f" stroked="f">
              <v:textbox inset="0,0,0,0">
                <w:txbxContent>
                  <w:p w14:paraId="4ED26B51" w14:textId="5DC2DD36" w:rsidR="004D468B" w:rsidRDefault="004D468B" w:rsidP="00650EEB">
                    <w:pPr>
                      <w:spacing w:before="18"/>
                      <w:ind w:right="15"/>
                      <w:jc w:val="center"/>
                      <w:rPr>
                        <w:sz w:val="16"/>
                      </w:rPr>
                    </w:pPr>
                    <w:hyperlink r:id="rId2" w:history="1">
                      <w:r w:rsidRPr="009F5E35">
                        <w:rPr>
                          <w:rStyle w:val="Hyperlink"/>
                          <w:sz w:val="16"/>
                        </w:rPr>
                        <w:t>http://www.arenainvestimentos.com.br</w:t>
                      </w:r>
                    </w:hyperlink>
                  </w:p>
                </w:txbxContent>
              </v:textbox>
              <w10:wrap anchorx="page" anchory="page"/>
            </v:shape>
          </w:pict>
        </mc:Fallback>
      </mc:AlternateContent>
    </w:r>
    <w:r>
      <w:rPr>
        <w:noProof/>
        <w:lang w:val="pt-BR" w:eastAsia="pt-BR"/>
      </w:rPr>
      <mc:AlternateContent>
        <mc:Choice Requires="wps">
          <w:drawing>
            <wp:anchor distT="0" distB="0" distL="114300" distR="114300" simplePos="0" relativeHeight="486905344" behindDoc="1" locked="0" layoutInCell="1" allowOverlap="1" wp14:anchorId="48BD2500" wp14:editId="0CE9D0CD">
              <wp:simplePos x="0" y="0"/>
              <wp:positionH relativeFrom="page">
                <wp:posOffset>3940810</wp:posOffset>
              </wp:positionH>
              <wp:positionV relativeFrom="page">
                <wp:posOffset>9868535</wp:posOffset>
              </wp:positionV>
              <wp:extent cx="1245235" cy="14795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0C3D8" w14:textId="5248A3F4" w:rsidR="004D468B" w:rsidRDefault="004D468B">
                          <w:pPr>
                            <w:spacing w:before="18"/>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D2500" id="Text Box 3" o:spid="_x0000_s1027" type="#_x0000_t202" style="position:absolute;margin-left:310.3pt;margin-top:777.05pt;width:98.05pt;height:11.65pt;z-index:-164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" filled="f" stroked="f">
              <v:textbox inset="0,0,0,0">
                <w:txbxContent>
                  <w:p w14:paraId="3810C3D8" w14:textId="5248A3F4" w:rsidR="004D468B" w:rsidRDefault="004D468B">
                    <w:pPr>
                      <w:spacing w:before="18"/>
                      <w:ind w:left="20"/>
                      <w:rPr>
                        <w:sz w:val="16"/>
                      </w:rPr>
                    </w:pPr>
                  </w:p>
                </w:txbxContent>
              </v:textbox>
              <w10:wrap anchorx="page" anchory="page"/>
            </v:shape>
          </w:pict>
        </mc:Fallback>
      </mc:AlternateContent>
    </w:r>
    <w:r>
      <w:rPr>
        <w:noProof/>
        <w:lang w:val="pt-BR" w:eastAsia="pt-BR"/>
      </w:rPr>
      <mc:AlternateContent>
        <mc:Choice Requires="wps">
          <w:drawing>
            <wp:anchor distT="0" distB="0" distL="114300" distR="114300" simplePos="0" relativeHeight="486905856" behindDoc="1" locked="0" layoutInCell="1" allowOverlap="1" wp14:anchorId="1B413B55" wp14:editId="1969B840">
              <wp:simplePos x="0" y="0"/>
              <wp:positionH relativeFrom="page">
                <wp:posOffset>6676390</wp:posOffset>
              </wp:positionH>
              <wp:positionV relativeFrom="page">
                <wp:posOffset>9868535</wp:posOffset>
              </wp:positionV>
              <wp:extent cx="204470" cy="14795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DA746" w14:textId="77777777" w:rsidR="004D468B" w:rsidRDefault="004D468B">
                          <w:pPr>
                            <w:spacing w:before="18"/>
                            <w:ind w:left="60"/>
                            <w:rPr>
                              <w:sz w:val="16"/>
                            </w:rPr>
                          </w:pPr>
                          <w:r>
                            <w:fldChar w:fldCharType="begin"/>
                          </w:r>
                          <w:r>
                            <w:rPr>
                              <w:sz w:val="16"/>
                            </w:rPr>
                            <w:instrText xml:space="preserve"> PAGE </w:instrText>
                          </w:r>
                          <w:r>
                            <w:fldChar w:fldCharType="separate"/>
                          </w:r>
                          <w:r>
                            <w:rPr>
                              <w:noProof/>
                              <w:sz w:val="16"/>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13B55" id="Text Box 2" o:spid="_x0000_s1028" type="#_x0000_t202" style="position:absolute;margin-left:525.7pt;margin-top:777.05pt;width:16.1pt;height:11.65pt;z-index:-164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" filled="f" stroked="f">
              <v:textbox inset="0,0,0,0">
                <w:txbxContent>
                  <w:p w14:paraId="11EDA746" w14:textId="77777777" w:rsidR="004D468B" w:rsidRDefault="004D468B">
                    <w:pPr>
                      <w:spacing w:before="18"/>
                      <w:ind w:left="60"/>
                      <w:rPr>
                        <w:sz w:val="16"/>
                      </w:rPr>
                    </w:pPr>
                    <w:r>
                      <w:fldChar w:fldCharType="begin"/>
                    </w:r>
                    <w:r>
                      <w:rPr>
                        <w:sz w:val="16"/>
                      </w:rPr>
                      <w:instrText xml:space="preserve"> PAGE </w:instrText>
                    </w:r>
                    <w:r>
                      <w:fldChar w:fldCharType="separate"/>
                    </w:r>
                    <w:r>
                      <w:rPr>
                        <w:noProof/>
                        <w:sz w:val="16"/>
                      </w:rPr>
                      <w:t>23</w:t>
                    </w:r>
                    <w:r>
                      <w:fldChar w:fldCharType="end"/>
                    </w:r>
                  </w:p>
                </w:txbxContent>
              </v:textbox>
              <w10:wrap anchorx="page" anchory="page"/>
            </v:shape>
          </w:pict>
        </mc:Fallback>
      </mc:AlternateContent>
    </w:r>
    <w:r>
      <w:rPr>
        <w:noProof/>
        <w:lang w:val="pt-BR" w:eastAsia="pt-BR"/>
      </w:rPr>
      <mc:AlternateContent>
        <mc:Choice Requires="wps">
          <w:drawing>
            <wp:anchor distT="0" distB="0" distL="114300" distR="114300" simplePos="0" relativeHeight="486906368" behindDoc="1" locked="0" layoutInCell="1" allowOverlap="1" wp14:anchorId="308DE68D" wp14:editId="58178CBB">
              <wp:simplePos x="0" y="0"/>
              <wp:positionH relativeFrom="page">
                <wp:posOffset>770890</wp:posOffset>
              </wp:positionH>
              <wp:positionV relativeFrom="page">
                <wp:posOffset>10118090</wp:posOffset>
              </wp:positionV>
              <wp:extent cx="6078855" cy="14795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85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72D3C" w14:textId="73AE3F0D" w:rsidR="004D468B" w:rsidRDefault="004D468B">
                          <w:pPr>
                            <w:spacing w:before="18"/>
                            <w:ind w:left="20"/>
                            <w:rPr>
                              <w:sz w:val="16"/>
                            </w:rPr>
                          </w:pPr>
                          <w:r>
                            <w:rPr>
                              <w:sz w:val="16"/>
                            </w:rPr>
                            <w:t>Rua Voluntários da Pátria, 89, sala 702, Botagofo 22270-000, Rio de Janeiro, RJ – 55 21 3518-1031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DE68D" id="Text Box 1" o:spid="_x0000_s1029" type="#_x0000_t202" style="position:absolute;margin-left:60.7pt;margin-top:796.7pt;width:478.65pt;height:11.65pt;z-index:-164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" filled="f" stroked="f">
              <v:textbox inset="0,0,0,0">
                <w:txbxContent>
                  <w:p w14:paraId="03E72D3C" w14:textId="73AE3F0D" w:rsidR="004D468B" w:rsidRDefault="004D468B">
                    <w:pPr>
                      <w:spacing w:before="18"/>
                      <w:ind w:left="20"/>
                      <w:rPr>
                        <w:sz w:val="16"/>
                      </w:rPr>
                    </w:pPr>
                    <w:r>
                      <w:rPr>
                        <w:sz w:val="16"/>
                      </w:rPr>
                      <w:t>Rua Voluntários da Pátria, 89, sala 702, Botagofo 22270-000, Rio de Janeiro, RJ – 55 21 3518-1031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D18EC" w14:textId="77777777" w:rsidR="005C6F25" w:rsidRDefault="005C6F25">
      <w:r>
        <w:separator/>
      </w:r>
    </w:p>
  </w:footnote>
  <w:footnote w:type="continuationSeparator" w:id="0">
    <w:p w14:paraId="5A274FC4" w14:textId="77777777" w:rsidR="005C6F25" w:rsidRDefault="005C6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6478D" w14:textId="39097103" w:rsidR="004D468B" w:rsidRDefault="004D468B" w:rsidP="00650EEB">
    <w:pPr>
      <w:pStyle w:val="Corpodetexto"/>
      <w:spacing w:line="14" w:lineRule="auto"/>
      <w:jc w:val="center"/>
      <w:rPr>
        <w:sz w:val="20"/>
      </w:rPr>
    </w:pPr>
    <w:r>
      <w:rPr>
        <w:noProof/>
        <w:sz w:val="20"/>
        <w:lang w:val="pt-BR" w:eastAsia="pt-BR"/>
      </w:rPr>
      <w:drawing>
        <wp:inline distT="0" distB="0" distL="0" distR="0" wp14:anchorId="3A4149F8" wp14:editId="7BF1CC25">
          <wp:extent cx="2590800" cy="1832990"/>
          <wp:effectExtent l="0" t="0" r="0" b="0"/>
          <wp:docPr id="2" name="Imagem 2"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Logotip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606251" cy="18439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C629B"/>
    <w:multiLevelType w:val="hybridMultilevel"/>
    <w:tmpl w:val="2E6EA9D0"/>
    <w:lvl w:ilvl="0" w:tplc="3440F800">
      <w:start w:val="1"/>
      <w:numFmt w:val="lowerLetter"/>
      <w:lvlText w:val="%1)"/>
      <w:lvlJc w:val="left"/>
      <w:pPr>
        <w:ind w:left="938" w:hanging="706"/>
        <w:jc w:val="left"/>
      </w:pPr>
      <w:rPr>
        <w:rFonts w:ascii="Verdana" w:eastAsia="Verdana" w:hAnsi="Verdana" w:cs="Verdana" w:hint="default"/>
        <w:b/>
        <w:bCs/>
        <w:spacing w:val="0"/>
        <w:w w:val="100"/>
        <w:sz w:val="22"/>
        <w:szCs w:val="22"/>
        <w:lang w:val="pt-PT" w:eastAsia="en-US" w:bidi="ar-SA"/>
      </w:rPr>
    </w:lvl>
    <w:lvl w:ilvl="1" w:tplc="DCF436F8">
      <w:numFmt w:val="bullet"/>
      <w:lvlText w:val="•"/>
      <w:lvlJc w:val="left"/>
      <w:pPr>
        <w:ind w:left="1846" w:hanging="706"/>
      </w:pPr>
      <w:rPr>
        <w:rFonts w:hint="default"/>
        <w:lang w:val="pt-PT" w:eastAsia="en-US" w:bidi="ar-SA"/>
      </w:rPr>
    </w:lvl>
    <w:lvl w:ilvl="2" w:tplc="4646497E">
      <w:numFmt w:val="bullet"/>
      <w:lvlText w:val="•"/>
      <w:lvlJc w:val="left"/>
      <w:pPr>
        <w:ind w:left="2752" w:hanging="706"/>
      </w:pPr>
      <w:rPr>
        <w:rFonts w:hint="default"/>
        <w:lang w:val="pt-PT" w:eastAsia="en-US" w:bidi="ar-SA"/>
      </w:rPr>
    </w:lvl>
    <w:lvl w:ilvl="3" w:tplc="F77A980E">
      <w:numFmt w:val="bullet"/>
      <w:lvlText w:val="•"/>
      <w:lvlJc w:val="left"/>
      <w:pPr>
        <w:ind w:left="3658" w:hanging="706"/>
      </w:pPr>
      <w:rPr>
        <w:rFonts w:hint="default"/>
        <w:lang w:val="pt-PT" w:eastAsia="en-US" w:bidi="ar-SA"/>
      </w:rPr>
    </w:lvl>
    <w:lvl w:ilvl="4" w:tplc="F000BE38">
      <w:numFmt w:val="bullet"/>
      <w:lvlText w:val="•"/>
      <w:lvlJc w:val="left"/>
      <w:pPr>
        <w:ind w:left="4564" w:hanging="706"/>
      </w:pPr>
      <w:rPr>
        <w:rFonts w:hint="default"/>
        <w:lang w:val="pt-PT" w:eastAsia="en-US" w:bidi="ar-SA"/>
      </w:rPr>
    </w:lvl>
    <w:lvl w:ilvl="5" w:tplc="21203F5C">
      <w:numFmt w:val="bullet"/>
      <w:lvlText w:val="•"/>
      <w:lvlJc w:val="left"/>
      <w:pPr>
        <w:ind w:left="5470" w:hanging="706"/>
      </w:pPr>
      <w:rPr>
        <w:rFonts w:hint="default"/>
        <w:lang w:val="pt-PT" w:eastAsia="en-US" w:bidi="ar-SA"/>
      </w:rPr>
    </w:lvl>
    <w:lvl w:ilvl="6" w:tplc="1F22A1F4">
      <w:numFmt w:val="bullet"/>
      <w:lvlText w:val="•"/>
      <w:lvlJc w:val="left"/>
      <w:pPr>
        <w:ind w:left="6376" w:hanging="706"/>
      </w:pPr>
      <w:rPr>
        <w:rFonts w:hint="default"/>
        <w:lang w:val="pt-PT" w:eastAsia="en-US" w:bidi="ar-SA"/>
      </w:rPr>
    </w:lvl>
    <w:lvl w:ilvl="7" w:tplc="A1549C80">
      <w:numFmt w:val="bullet"/>
      <w:lvlText w:val="•"/>
      <w:lvlJc w:val="left"/>
      <w:pPr>
        <w:ind w:left="7282" w:hanging="706"/>
      </w:pPr>
      <w:rPr>
        <w:rFonts w:hint="default"/>
        <w:lang w:val="pt-PT" w:eastAsia="en-US" w:bidi="ar-SA"/>
      </w:rPr>
    </w:lvl>
    <w:lvl w:ilvl="8" w:tplc="612EBEAC">
      <w:numFmt w:val="bullet"/>
      <w:lvlText w:val="•"/>
      <w:lvlJc w:val="left"/>
      <w:pPr>
        <w:ind w:left="8188" w:hanging="706"/>
      </w:pPr>
      <w:rPr>
        <w:rFonts w:hint="default"/>
        <w:lang w:val="pt-PT" w:eastAsia="en-US" w:bidi="ar-SA"/>
      </w:rPr>
    </w:lvl>
  </w:abstractNum>
  <w:abstractNum w:abstractNumId="1" w15:restartNumberingAfterBreak="0">
    <w:nsid w:val="1E432238"/>
    <w:multiLevelType w:val="hybridMultilevel"/>
    <w:tmpl w:val="FA3EB57E"/>
    <w:lvl w:ilvl="0" w:tplc="2A3CC760">
      <w:start w:val="1"/>
      <w:numFmt w:val="lowerLetter"/>
      <w:lvlText w:val="%1)"/>
      <w:lvlJc w:val="left"/>
      <w:pPr>
        <w:ind w:left="938" w:hanging="706"/>
        <w:jc w:val="left"/>
      </w:pPr>
      <w:rPr>
        <w:rFonts w:ascii="Verdana" w:eastAsia="Verdana" w:hAnsi="Verdana" w:cs="Verdana" w:hint="default"/>
        <w:b/>
        <w:bCs/>
        <w:spacing w:val="0"/>
        <w:w w:val="100"/>
        <w:sz w:val="22"/>
        <w:szCs w:val="22"/>
        <w:lang w:val="pt-PT" w:eastAsia="en-US" w:bidi="ar-SA"/>
      </w:rPr>
    </w:lvl>
    <w:lvl w:ilvl="1" w:tplc="582E36C4">
      <w:numFmt w:val="bullet"/>
      <w:lvlText w:val="•"/>
      <w:lvlJc w:val="left"/>
      <w:pPr>
        <w:ind w:left="1846" w:hanging="706"/>
      </w:pPr>
      <w:rPr>
        <w:rFonts w:hint="default"/>
        <w:lang w:val="pt-PT" w:eastAsia="en-US" w:bidi="ar-SA"/>
      </w:rPr>
    </w:lvl>
    <w:lvl w:ilvl="2" w:tplc="4E22D2C6">
      <w:numFmt w:val="bullet"/>
      <w:lvlText w:val="•"/>
      <w:lvlJc w:val="left"/>
      <w:pPr>
        <w:ind w:left="2752" w:hanging="706"/>
      </w:pPr>
      <w:rPr>
        <w:rFonts w:hint="default"/>
        <w:lang w:val="pt-PT" w:eastAsia="en-US" w:bidi="ar-SA"/>
      </w:rPr>
    </w:lvl>
    <w:lvl w:ilvl="3" w:tplc="8C24E28A">
      <w:numFmt w:val="bullet"/>
      <w:lvlText w:val="•"/>
      <w:lvlJc w:val="left"/>
      <w:pPr>
        <w:ind w:left="3658" w:hanging="706"/>
      </w:pPr>
      <w:rPr>
        <w:rFonts w:hint="default"/>
        <w:lang w:val="pt-PT" w:eastAsia="en-US" w:bidi="ar-SA"/>
      </w:rPr>
    </w:lvl>
    <w:lvl w:ilvl="4" w:tplc="7190FEFA">
      <w:numFmt w:val="bullet"/>
      <w:lvlText w:val="•"/>
      <w:lvlJc w:val="left"/>
      <w:pPr>
        <w:ind w:left="4564" w:hanging="706"/>
      </w:pPr>
      <w:rPr>
        <w:rFonts w:hint="default"/>
        <w:lang w:val="pt-PT" w:eastAsia="en-US" w:bidi="ar-SA"/>
      </w:rPr>
    </w:lvl>
    <w:lvl w:ilvl="5" w:tplc="7F542A3A">
      <w:numFmt w:val="bullet"/>
      <w:lvlText w:val="•"/>
      <w:lvlJc w:val="left"/>
      <w:pPr>
        <w:ind w:left="5470" w:hanging="706"/>
      </w:pPr>
      <w:rPr>
        <w:rFonts w:hint="default"/>
        <w:lang w:val="pt-PT" w:eastAsia="en-US" w:bidi="ar-SA"/>
      </w:rPr>
    </w:lvl>
    <w:lvl w:ilvl="6" w:tplc="7C24E6D0">
      <w:numFmt w:val="bullet"/>
      <w:lvlText w:val="•"/>
      <w:lvlJc w:val="left"/>
      <w:pPr>
        <w:ind w:left="6376" w:hanging="706"/>
      </w:pPr>
      <w:rPr>
        <w:rFonts w:hint="default"/>
        <w:lang w:val="pt-PT" w:eastAsia="en-US" w:bidi="ar-SA"/>
      </w:rPr>
    </w:lvl>
    <w:lvl w:ilvl="7" w:tplc="4E7E940E">
      <w:numFmt w:val="bullet"/>
      <w:lvlText w:val="•"/>
      <w:lvlJc w:val="left"/>
      <w:pPr>
        <w:ind w:left="7282" w:hanging="706"/>
      </w:pPr>
      <w:rPr>
        <w:rFonts w:hint="default"/>
        <w:lang w:val="pt-PT" w:eastAsia="en-US" w:bidi="ar-SA"/>
      </w:rPr>
    </w:lvl>
    <w:lvl w:ilvl="8" w:tplc="861683A2">
      <w:numFmt w:val="bullet"/>
      <w:lvlText w:val="•"/>
      <w:lvlJc w:val="left"/>
      <w:pPr>
        <w:ind w:left="8188" w:hanging="706"/>
      </w:pPr>
      <w:rPr>
        <w:rFonts w:hint="default"/>
        <w:lang w:val="pt-PT" w:eastAsia="en-US" w:bidi="ar-SA"/>
      </w:rPr>
    </w:lvl>
  </w:abstractNum>
  <w:abstractNum w:abstractNumId="2" w15:restartNumberingAfterBreak="0">
    <w:nsid w:val="1F886ECA"/>
    <w:multiLevelType w:val="multilevel"/>
    <w:tmpl w:val="69F44FD6"/>
    <w:lvl w:ilvl="0">
      <w:start w:val="1"/>
      <w:numFmt w:val="decimal"/>
      <w:lvlText w:val="%1."/>
      <w:lvlJc w:val="left"/>
      <w:pPr>
        <w:ind w:left="799" w:hanging="567"/>
        <w:jc w:val="left"/>
      </w:pPr>
      <w:rPr>
        <w:rFonts w:ascii="Verdana" w:eastAsia="Verdana" w:hAnsi="Verdana" w:cs="Verdana" w:hint="default"/>
        <w:b/>
        <w:bCs/>
        <w:spacing w:val="0"/>
        <w:w w:val="100"/>
        <w:sz w:val="20"/>
        <w:szCs w:val="20"/>
        <w:lang w:val="pt-PT" w:eastAsia="en-US" w:bidi="ar-SA"/>
      </w:rPr>
    </w:lvl>
    <w:lvl w:ilvl="1">
      <w:start w:val="1"/>
      <w:numFmt w:val="decimal"/>
      <w:lvlText w:val="%1.%2"/>
      <w:lvlJc w:val="left"/>
      <w:pPr>
        <w:ind w:left="232" w:hanging="706"/>
        <w:jc w:val="left"/>
      </w:pPr>
      <w:rPr>
        <w:rFonts w:ascii="Verdana" w:eastAsia="Verdana" w:hAnsi="Verdana" w:cs="Verdana" w:hint="default"/>
        <w:b/>
        <w:bCs/>
        <w:spacing w:val="0"/>
        <w:w w:val="100"/>
        <w:sz w:val="20"/>
        <w:szCs w:val="20"/>
        <w:lang w:val="pt-PT" w:eastAsia="en-US" w:bidi="ar-SA"/>
      </w:rPr>
    </w:lvl>
    <w:lvl w:ilvl="2">
      <w:numFmt w:val="bullet"/>
      <w:lvlText w:val="•"/>
      <w:lvlJc w:val="left"/>
      <w:pPr>
        <w:ind w:left="1822" w:hanging="706"/>
      </w:pPr>
      <w:rPr>
        <w:rFonts w:hint="default"/>
        <w:lang w:val="pt-PT" w:eastAsia="en-US" w:bidi="ar-SA"/>
      </w:rPr>
    </w:lvl>
    <w:lvl w:ilvl="3">
      <w:numFmt w:val="bullet"/>
      <w:lvlText w:val="•"/>
      <w:lvlJc w:val="left"/>
      <w:pPr>
        <w:ind w:left="2844" w:hanging="706"/>
      </w:pPr>
      <w:rPr>
        <w:rFonts w:hint="default"/>
        <w:lang w:val="pt-PT" w:eastAsia="en-US" w:bidi="ar-SA"/>
      </w:rPr>
    </w:lvl>
    <w:lvl w:ilvl="4">
      <w:numFmt w:val="bullet"/>
      <w:lvlText w:val="•"/>
      <w:lvlJc w:val="left"/>
      <w:pPr>
        <w:ind w:left="3866" w:hanging="706"/>
      </w:pPr>
      <w:rPr>
        <w:rFonts w:hint="default"/>
        <w:lang w:val="pt-PT" w:eastAsia="en-US" w:bidi="ar-SA"/>
      </w:rPr>
    </w:lvl>
    <w:lvl w:ilvl="5">
      <w:numFmt w:val="bullet"/>
      <w:lvlText w:val="•"/>
      <w:lvlJc w:val="left"/>
      <w:pPr>
        <w:ind w:left="4888" w:hanging="706"/>
      </w:pPr>
      <w:rPr>
        <w:rFonts w:hint="default"/>
        <w:lang w:val="pt-PT" w:eastAsia="en-US" w:bidi="ar-SA"/>
      </w:rPr>
    </w:lvl>
    <w:lvl w:ilvl="6">
      <w:numFmt w:val="bullet"/>
      <w:lvlText w:val="•"/>
      <w:lvlJc w:val="left"/>
      <w:pPr>
        <w:ind w:left="5911" w:hanging="706"/>
      </w:pPr>
      <w:rPr>
        <w:rFonts w:hint="default"/>
        <w:lang w:val="pt-PT" w:eastAsia="en-US" w:bidi="ar-SA"/>
      </w:rPr>
    </w:lvl>
    <w:lvl w:ilvl="7">
      <w:numFmt w:val="bullet"/>
      <w:lvlText w:val="•"/>
      <w:lvlJc w:val="left"/>
      <w:pPr>
        <w:ind w:left="6933" w:hanging="706"/>
      </w:pPr>
      <w:rPr>
        <w:rFonts w:hint="default"/>
        <w:lang w:val="pt-PT" w:eastAsia="en-US" w:bidi="ar-SA"/>
      </w:rPr>
    </w:lvl>
    <w:lvl w:ilvl="8">
      <w:numFmt w:val="bullet"/>
      <w:lvlText w:val="•"/>
      <w:lvlJc w:val="left"/>
      <w:pPr>
        <w:ind w:left="7955" w:hanging="706"/>
      </w:pPr>
      <w:rPr>
        <w:rFonts w:hint="default"/>
        <w:lang w:val="pt-PT" w:eastAsia="en-US" w:bidi="ar-SA"/>
      </w:rPr>
    </w:lvl>
  </w:abstractNum>
  <w:abstractNum w:abstractNumId="3" w15:restartNumberingAfterBreak="0">
    <w:nsid w:val="2CC3660D"/>
    <w:multiLevelType w:val="hybridMultilevel"/>
    <w:tmpl w:val="96AA7C9E"/>
    <w:lvl w:ilvl="0" w:tplc="43BE461A">
      <w:start w:val="1"/>
      <w:numFmt w:val="lowerLetter"/>
      <w:lvlText w:val="%1)"/>
      <w:lvlJc w:val="left"/>
      <w:pPr>
        <w:ind w:left="938" w:hanging="706"/>
        <w:jc w:val="left"/>
      </w:pPr>
      <w:rPr>
        <w:rFonts w:ascii="Verdana" w:eastAsia="Verdana" w:hAnsi="Verdana" w:cs="Verdana" w:hint="default"/>
        <w:b/>
        <w:bCs/>
        <w:spacing w:val="0"/>
        <w:w w:val="100"/>
        <w:sz w:val="22"/>
        <w:szCs w:val="22"/>
        <w:lang w:val="pt-PT" w:eastAsia="en-US" w:bidi="ar-SA"/>
      </w:rPr>
    </w:lvl>
    <w:lvl w:ilvl="1" w:tplc="C450ECA8">
      <w:numFmt w:val="bullet"/>
      <w:lvlText w:val="•"/>
      <w:lvlJc w:val="left"/>
      <w:pPr>
        <w:ind w:left="1846" w:hanging="706"/>
      </w:pPr>
      <w:rPr>
        <w:rFonts w:hint="default"/>
        <w:lang w:val="pt-PT" w:eastAsia="en-US" w:bidi="ar-SA"/>
      </w:rPr>
    </w:lvl>
    <w:lvl w:ilvl="2" w:tplc="8C4CE4F4">
      <w:numFmt w:val="bullet"/>
      <w:lvlText w:val="•"/>
      <w:lvlJc w:val="left"/>
      <w:pPr>
        <w:ind w:left="2752" w:hanging="706"/>
      </w:pPr>
      <w:rPr>
        <w:rFonts w:hint="default"/>
        <w:lang w:val="pt-PT" w:eastAsia="en-US" w:bidi="ar-SA"/>
      </w:rPr>
    </w:lvl>
    <w:lvl w:ilvl="3" w:tplc="FCC85120">
      <w:numFmt w:val="bullet"/>
      <w:lvlText w:val="•"/>
      <w:lvlJc w:val="left"/>
      <w:pPr>
        <w:ind w:left="3658" w:hanging="706"/>
      </w:pPr>
      <w:rPr>
        <w:rFonts w:hint="default"/>
        <w:lang w:val="pt-PT" w:eastAsia="en-US" w:bidi="ar-SA"/>
      </w:rPr>
    </w:lvl>
    <w:lvl w:ilvl="4" w:tplc="88DAAC86">
      <w:numFmt w:val="bullet"/>
      <w:lvlText w:val="•"/>
      <w:lvlJc w:val="left"/>
      <w:pPr>
        <w:ind w:left="4564" w:hanging="706"/>
      </w:pPr>
      <w:rPr>
        <w:rFonts w:hint="default"/>
        <w:lang w:val="pt-PT" w:eastAsia="en-US" w:bidi="ar-SA"/>
      </w:rPr>
    </w:lvl>
    <w:lvl w:ilvl="5" w:tplc="458A1D1E">
      <w:numFmt w:val="bullet"/>
      <w:lvlText w:val="•"/>
      <w:lvlJc w:val="left"/>
      <w:pPr>
        <w:ind w:left="5470" w:hanging="706"/>
      </w:pPr>
      <w:rPr>
        <w:rFonts w:hint="default"/>
        <w:lang w:val="pt-PT" w:eastAsia="en-US" w:bidi="ar-SA"/>
      </w:rPr>
    </w:lvl>
    <w:lvl w:ilvl="6" w:tplc="4CB4EE16">
      <w:numFmt w:val="bullet"/>
      <w:lvlText w:val="•"/>
      <w:lvlJc w:val="left"/>
      <w:pPr>
        <w:ind w:left="6376" w:hanging="706"/>
      </w:pPr>
      <w:rPr>
        <w:rFonts w:hint="default"/>
        <w:lang w:val="pt-PT" w:eastAsia="en-US" w:bidi="ar-SA"/>
      </w:rPr>
    </w:lvl>
    <w:lvl w:ilvl="7" w:tplc="45B0BCE8">
      <w:numFmt w:val="bullet"/>
      <w:lvlText w:val="•"/>
      <w:lvlJc w:val="left"/>
      <w:pPr>
        <w:ind w:left="7282" w:hanging="706"/>
      </w:pPr>
      <w:rPr>
        <w:rFonts w:hint="default"/>
        <w:lang w:val="pt-PT" w:eastAsia="en-US" w:bidi="ar-SA"/>
      </w:rPr>
    </w:lvl>
    <w:lvl w:ilvl="8" w:tplc="82A8E5B4">
      <w:numFmt w:val="bullet"/>
      <w:lvlText w:val="•"/>
      <w:lvlJc w:val="left"/>
      <w:pPr>
        <w:ind w:left="8188" w:hanging="706"/>
      </w:pPr>
      <w:rPr>
        <w:rFonts w:hint="default"/>
        <w:lang w:val="pt-PT" w:eastAsia="en-US" w:bidi="ar-SA"/>
      </w:rPr>
    </w:lvl>
  </w:abstractNum>
  <w:abstractNum w:abstractNumId="4" w15:restartNumberingAfterBreak="0">
    <w:nsid w:val="35E97942"/>
    <w:multiLevelType w:val="hybridMultilevel"/>
    <w:tmpl w:val="56CC6CE0"/>
    <w:lvl w:ilvl="0" w:tplc="25A46418">
      <w:start w:val="1"/>
      <w:numFmt w:val="lowerLetter"/>
      <w:lvlText w:val="%1)"/>
      <w:lvlJc w:val="left"/>
      <w:pPr>
        <w:ind w:left="232" w:hanging="706"/>
        <w:jc w:val="left"/>
      </w:pPr>
      <w:rPr>
        <w:rFonts w:ascii="Verdana" w:eastAsia="Verdana" w:hAnsi="Verdana" w:cs="Verdana" w:hint="default"/>
        <w:b/>
        <w:bCs/>
        <w:spacing w:val="0"/>
        <w:w w:val="100"/>
        <w:sz w:val="22"/>
        <w:szCs w:val="22"/>
        <w:lang w:val="pt-PT" w:eastAsia="en-US" w:bidi="ar-SA"/>
      </w:rPr>
    </w:lvl>
    <w:lvl w:ilvl="1" w:tplc="4B6020CE">
      <w:numFmt w:val="bullet"/>
      <w:lvlText w:val="•"/>
      <w:lvlJc w:val="left"/>
      <w:pPr>
        <w:ind w:left="1216" w:hanging="706"/>
      </w:pPr>
      <w:rPr>
        <w:rFonts w:hint="default"/>
        <w:lang w:val="pt-PT" w:eastAsia="en-US" w:bidi="ar-SA"/>
      </w:rPr>
    </w:lvl>
    <w:lvl w:ilvl="2" w:tplc="EB3CEC1E">
      <w:numFmt w:val="bullet"/>
      <w:lvlText w:val="•"/>
      <w:lvlJc w:val="left"/>
      <w:pPr>
        <w:ind w:left="2192" w:hanging="706"/>
      </w:pPr>
      <w:rPr>
        <w:rFonts w:hint="default"/>
        <w:lang w:val="pt-PT" w:eastAsia="en-US" w:bidi="ar-SA"/>
      </w:rPr>
    </w:lvl>
    <w:lvl w:ilvl="3" w:tplc="C292EA40">
      <w:numFmt w:val="bullet"/>
      <w:lvlText w:val="•"/>
      <w:lvlJc w:val="left"/>
      <w:pPr>
        <w:ind w:left="3168" w:hanging="706"/>
      </w:pPr>
      <w:rPr>
        <w:rFonts w:hint="default"/>
        <w:lang w:val="pt-PT" w:eastAsia="en-US" w:bidi="ar-SA"/>
      </w:rPr>
    </w:lvl>
    <w:lvl w:ilvl="4" w:tplc="2E96B4AE">
      <w:numFmt w:val="bullet"/>
      <w:lvlText w:val="•"/>
      <w:lvlJc w:val="left"/>
      <w:pPr>
        <w:ind w:left="4144" w:hanging="706"/>
      </w:pPr>
      <w:rPr>
        <w:rFonts w:hint="default"/>
        <w:lang w:val="pt-PT" w:eastAsia="en-US" w:bidi="ar-SA"/>
      </w:rPr>
    </w:lvl>
    <w:lvl w:ilvl="5" w:tplc="EE62E7C4">
      <w:numFmt w:val="bullet"/>
      <w:lvlText w:val="•"/>
      <w:lvlJc w:val="left"/>
      <w:pPr>
        <w:ind w:left="5120" w:hanging="706"/>
      </w:pPr>
      <w:rPr>
        <w:rFonts w:hint="default"/>
        <w:lang w:val="pt-PT" w:eastAsia="en-US" w:bidi="ar-SA"/>
      </w:rPr>
    </w:lvl>
    <w:lvl w:ilvl="6" w:tplc="E1E2461E">
      <w:numFmt w:val="bullet"/>
      <w:lvlText w:val="•"/>
      <w:lvlJc w:val="left"/>
      <w:pPr>
        <w:ind w:left="6096" w:hanging="706"/>
      </w:pPr>
      <w:rPr>
        <w:rFonts w:hint="default"/>
        <w:lang w:val="pt-PT" w:eastAsia="en-US" w:bidi="ar-SA"/>
      </w:rPr>
    </w:lvl>
    <w:lvl w:ilvl="7" w:tplc="4D50708A">
      <w:numFmt w:val="bullet"/>
      <w:lvlText w:val="•"/>
      <w:lvlJc w:val="left"/>
      <w:pPr>
        <w:ind w:left="7072" w:hanging="706"/>
      </w:pPr>
      <w:rPr>
        <w:rFonts w:hint="default"/>
        <w:lang w:val="pt-PT" w:eastAsia="en-US" w:bidi="ar-SA"/>
      </w:rPr>
    </w:lvl>
    <w:lvl w:ilvl="8" w:tplc="FA924AEE">
      <w:numFmt w:val="bullet"/>
      <w:lvlText w:val="•"/>
      <w:lvlJc w:val="left"/>
      <w:pPr>
        <w:ind w:left="8048" w:hanging="706"/>
      </w:pPr>
      <w:rPr>
        <w:rFonts w:hint="default"/>
        <w:lang w:val="pt-PT" w:eastAsia="en-US" w:bidi="ar-SA"/>
      </w:rPr>
    </w:lvl>
  </w:abstractNum>
  <w:abstractNum w:abstractNumId="5" w15:restartNumberingAfterBreak="0">
    <w:nsid w:val="42F911CB"/>
    <w:multiLevelType w:val="multilevel"/>
    <w:tmpl w:val="5E8A31AA"/>
    <w:lvl w:ilvl="0">
      <w:start w:val="1"/>
      <w:numFmt w:val="decimal"/>
      <w:lvlText w:val="%1."/>
      <w:lvlJc w:val="left"/>
      <w:pPr>
        <w:ind w:left="799" w:hanging="567"/>
        <w:jc w:val="left"/>
      </w:pPr>
      <w:rPr>
        <w:rFonts w:ascii="Verdana" w:eastAsia="Verdana" w:hAnsi="Verdana" w:cs="Verdana" w:hint="default"/>
        <w:b/>
        <w:bCs/>
        <w:w w:val="100"/>
        <w:sz w:val="20"/>
        <w:szCs w:val="20"/>
        <w:lang w:val="pt-PT" w:eastAsia="en-US" w:bidi="ar-SA"/>
      </w:rPr>
    </w:lvl>
    <w:lvl w:ilvl="1">
      <w:start w:val="1"/>
      <w:numFmt w:val="decimal"/>
      <w:lvlText w:val="%2."/>
      <w:lvlJc w:val="left"/>
      <w:pPr>
        <w:ind w:left="938" w:hanging="346"/>
        <w:jc w:val="right"/>
      </w:pPr>
      <w:rPr>
        <w:rFonts w:hint="default"/>
        <w:b/>
        <w:bCs/>
        <w:spacing w:val="0"/>
        <w:w w:val="100"/>
        <w:lang w:val="pt-PT" w:eastAsia="en-US" w:bidi="ar-SA"/>
      </w:rPr>
    </w:lvl>
    <w:lvl w:ilvl="2">
      <w:start w:val="1"/>
      <w:numFmt w:val="decimal"/>
      <w:lvlText w:val="%2.%3"/>
      <w:lvlJc w:val="left"/>
      <w:pPr>
        <w:ind w:left="938" w:hanging="706"/>
        <w:jc w:val="left"/>
      </w:pPr>
      <w:rPr>
        <w:rFonts w:ascii="Verdana" w:eastAsia="Verdana" w:hAnsi="Verdana" w:cs="Verdana" w:hint="default"/>
        <w:b/>
        <w:bCs/>
        <w:spacing w:val="0"/>
        <w:w w:val="100"/>
        <w:sz w:val="20"/>
        <w:szCs w:val="20"/>
        <w:lang w:val="pt-PT" w:eastAsia="en-US" w:bidi="ar-SA"/>
      </w:rPr>
    </w:lvl>
    <w:lvl w:ilvl="3">
      <w:numFmt w:val="bullet"/>
      <w:lvlText w:val="•"/>
      <w:lvlJc w:val="left"/>
      <w:pPr>
        <w:ind w:left="2072" w:hanging="706"/>
      </w:pPr>
      <w:rPr>
        <w:rFonts w:hint="default"/>
        <w:lang w:val="pt-PT" w:eastAsia="en-US" w:bidi="ar-SA"/>
      </w:rPr>
    </w:lvl>
    <w:lvl w:ilvl="4">
      <w:numFmt w:val="bullet"/>
      <w:lvlText w:val="•"/>
      <w:lvlJc w:val="left"/>
      <w:pPr>
        <w:ind w:left="3205" w:hanging="706"/>
      </w:pPr>
      <w:rPr>
        <w:rFonts w:hint="default"/>
        <w:lang w:val="pt-PT" w:eastAsia="en-US" w:bidi="ar-SA"/>
      </w:rPr>
    </w:lvl>
    <w:lvl w:ilvl="5">
      <w:numFmt w:val="bullet"/>
      <w:lvlText w:val="•"/>
      <w:lvlJc w:val="left"/>
      <w:pPr>
        <w:ind w:left="4337" w:hanging="706"/>
      </w:pPr>
      <w:rPr>
        <w:rFonts w:hint="default"/>
        <w:lang w:val="pt-PT" w:eastAsia="en-US" w:bidi="ar-SA"/>
      </w:rPr>
    </w:lvl>
    <w:lvl w:ilvl="6">
      <w:numFmt w:val="bullet"/>
      <w:lvlText w:val="•"/>
      <w:lvlJc w:val="left"/>
      <w:pPr>
        <w:ind w:left="5470" w:hanging="706"/>
      </w:pPr>
      <w:rPr>
        <w:rFonts w:hint="default"/>
        <w:lang w:val="pt-PT" w:eastAsia="en-US" w:bidi="ar-SA"/>
      </w:rPr>
    </w:lvl>
    <w:lvl w:ilvl="7">
      <w:numFmt w:val="bullet"/>
      <w:lvlText w:val="•"/>
      <w:lvlJc w:val="left"/>
      <w:pPr>
        <w:ind w:left="6602" w:hanging="706"/>
      </w:pPr>
      <w:rPr>
        <w:rFonts w:hint="default"/>
        <w:lang w:val="pt-PT" w:eastAsia="en-US" w:bidi="ar-SA"/>
      </w:rPr>
    </w:lvl>
    <w:lvl w:ilvl="8">
      <w:numFmt w:val="bullet"/>
      <w:lvlText w:val="•"/>
      <w:lvlJc w:val="left"/>
      <w:pPr>
        <w:ind w:left="7735" w:hanging="706"/>
      </w:pPr>
      <w:rPr>
        <w:rFonts w:hint="default"/>
        <w:lang w:val="pt-PT" w:eastAsia="en-US" w:bidi="ar-SA"/>
      </w:rPr>
    </w:lvl>
  </w:abstractNum>
  <w:abstractNum w:abstractNumId="6" w15:restartNumberingAfterBreak="0">
    <w:nsid w:val="4B5E1F54"/>
    <w:multiLevelType w:val="hybridMultilevel"/>
    <w:tmpl w:val="096E3A66"/>
    <w:lvl w:ilvl="0" w:tplc="E4449BD0">
      <w:numFmt w:val="bullet"/>
      <w:lvlText w:val=""/>
      <w:lvlJc w:val="left"/>
      <w:pPr>
        <w:ind w:left="799" w:hanging="567"/>
      </w:pPr>
      <w:rPr>
        <w:rFonts w:ascii="Wingdings" w:eastAsia="Wingdings" w:hAnsi="Wingdings" w:cs="Wingdings" w:hint="default"/>
        <w:color w:val="001F5F"/>
        <w:w w:val="100"/>
        <w:sz w:val="22"/>
        <w:szCs w:val="22"/>
        <w:lang w:val="pt-PT" w:eastAsia="en-US" w:bidi="ar-SA"/>
      </w:rPr>
    </w:lvl>
    <w:lvl w:ilvl="1" w:tplc="13D06188">
      <w:numFmt w:val="bullet"/>
      <w:lvlText w:val="•"/>
      <w:lvlJc w:val="left"/>
      <w:pPr>
        <w:ind w:left="1720" w:hanging="567"/>
      </w:pPr>
      <w:rPr>
        <w:rFonts w:hint="default"/>
        <w:lang w:val="pt-PT" w:eastAsia="en-US" w:bidi="ar-SA"/>
      </w:rPr>
    </w:lvl>
    <w:lvl w:ilvl="2" w:tplc="1D2684E6">
      <w:numFmt w:val="bullet"/>
      <w:lvlText w:val="•"/>
      <w:lvlJc w:val="left"/>
      <w:pPr>
        <w:ind w:left="2640" w:hanging="567"/>
      </w:pPr>
      <w:rPr>
        <w:rFonts w:hint="default"/>
        <w:lang w:val="pt-PT" w:eastAsia="en-US" w:bidi="ar-SA"/>
      </w:rPr>
    </w:lvl>
    <w:lvl w:ilvl="3" w:tplc="F6B2C73A">
      <w:numFmt w:val="bullet"/>
      <w:lvlText w:val="•"/>
      <w:lvlJc w:val="left"/>
      <w:pPr>
        <w:ind w:left="3560" w:hanging="567"/>
      </w:pPr>
      <w:rPr>
        <w:rFonts w:hint="default"/>
        <w:lang w:val="pt-PT" w:eastAsia="en-US" w:bidi="ar-SA"/>
      </w:rPr>
    </w:lvl>
    <w:lvl w:ilvl="4" w:tplc="88C8F1A2">
      <w:numFmt w:val="bullet"/>
      <w:lvlText w:val="•"/>
      <w:lvlJc w:val="left"/>
      <w:pPr>
        <w:ind w:left="4480" w:hanging="567"/>
      </w:pPr>
      <w:rPr>
        <w:rFonts w:hint="default"/>
        <w:lang w:val="pt-PT" w:eastAsia="en-US" w:bidi="ar-SA"/>
      </w:rPr>
    </w:lvl>
    <w:lvl w:ilvl="5" w:tplc="8B2C9DE6">
      <w:numFmt w:val="bullet"/>
      <w:lvlText w:val="•"/>
      <w:lvlJc w:val="left"/>
      <w:pPr>
        <w:ind w:left="5400" w:hanging="567"/>
      </w:pPr>
      <w:rPr>
        <w:rFonts w:hint="default"/>
        <w:lang w:val="pt-PT" w:eastAsia="en-US" w:bidi="ar-SA"/>
      </w:rPr>
    </w:lvl>
    <w:lvl w:ilvl="6" w:tplc="09B6FE80">
      <w:numFmt w:val="bullet"/>
      <w:lvlText w:val="•"/>
      <w:lvlJc w:val="left"/>
      <w:pPr>
        <w:ind w:left="6320" w:hanging="567"/>
      </w:pPr>
      <w:rPr>
        <w:rFonts w:hint="default"/>
        <w:lang w:val="pt-PT" w:eastAsia="en-US" w:bidi="ar-SA"/>
      </w:rPr>
    </w:lvl>
    <w:lvl w:ilvl="7" w:tplc="21BEE3C6">
      <w:numFmt w:val="bullet"/>
      <w:lvlText w:val="•"/>
      <w:lvlJc w:val="left"/>
      <w:pPr>
        <w:ind w:left="7240" w:hanging="567"/>
      </w:pPr>
      <w:rPr>
        <w:rFonts w:hint="default"/>
        <w:lang w:val="pt-PT" w:eastAsia="en-US" w:bidi="ar-SA"/>
      </w:rPr>
    </w:lvl>
    <w:lvl w:ilvl="8" w:tplc="AA309E56">
      <w:numFmt w:val="bullet"/>
      <w:lvlText w:val="•"/>
      <w:lvlJc w:val="left"/>
      <w:pPr>
        <w:ind w:left="8160" w:hanging="567"/>
      </w:pPr>
      <w:rPr>
        <w:rFonts w:hint="default"/>
        <w:lang w:val="pt-PT" w:eastAsia="en-US" w:bidi="ar-SA"/>
      </w:rPr>
    </w:lvl>
  </w:abstractNum>
  <w:abstractNum w:abstractNumId="7" w15:restartNumberingAfterBreak="0">
    <w:nsid w:val="622A2A5E"/>
    <w:multiLevelType w:val="hybridMultilevel"/>
    <w:tmpl w:val="01683946"/>
    <w:lvl w:ilvl="0" w:tplc="BD2A8FAE">
      <w:numFmt w:val="bullet"/>
      <w:lvlText w:val=""/>
      <w:lvlJc w:val="left"/>
      <w:pPr>
        <w:ind w:left="952" w:hanging="706"/>
      </w:pPr>
      <w:rPr>
        <w:rFonts w:hint="default"/>
        <w:w w:val="100"/>
        <w:lang w:val="pt-PT" w:eastAsia="en-US" w:bidi="ar-SA"/>
      </w:rPr>
    </w:lvl>
    <w:lvl w:ilvl="1" w:tplc="8C924E2E">
      <w:numFmt w:val="bullet"/>
      <w:lvlText w:val="•"/>
      <w:lvlJc w:val="left"/>
      <w:pPr>
        <w:ind w:left="1864" w:hanging="706"/>
      </w:pPr>
      <w:rPr>
        <w:rFonts w:hint="default"/>
        <w:lang w:val="pt-PT" w:eastAsia="en-US" w:bidi="ar-SA"/>
      </w:rPr>
    </w:lvl>
    <w:lvl w:ilvl="2" w:tplc="C096E71A">
      <w:numFmt w:val="bullet"/>
      <w:lvlText w:val="•"/>
      <w:lvlJc w:val="left"/>
      <w:pPr>
        <w:ind w:left="2768" w:hanging="706"/>
      </w:pPr>
      <w:rPr>
        <w:rFonts w:hint="default"/>
        <w:lang w:val="pt-PT" w:eastAsia="en-US" w:bidi="ar-SA"/>
      </w:rPr>
    </w:lvl>
    <w:lvl w:ilvl="3" w:tplc="615C5ED0">
      <w:numFmt w:val="bullet"/>
      <w:lvlText w:val="•"/>
      <w:lvlJc w:val="left"/>
      <w:pPr>
        <w:ind w:left="3672" w:hanging="706"/>
      </w:pPr>
      <w:rPr>
        <w:rFonts w:hint="default"/>
        <w:lang w:val="pt-PT" w:eastAsia="en-US" w:bidi="ar-SA"/>
      </w:rPr>
    </w:lvl>
    <w:lvl w:ilvl="4" w:tplc="D42E91BC">
      <w:numFmt w:val="bullet"/>
      <w:lvlText w:val="•"/>
      <w:lvlJc w:val="left"/>
      <w:pPr>
        <w:ind w:left="4576" w:hanging="706"/>
      </w:pPr>
      <w:rPr>
        <w:rFonts w:hint="default"/>
        <w:lang w:val="pt-PT" w:eastAsia="en-US" w:bidi="ar-SA"/>
      </w:rPr>
    </w:lvl>
    <w:lvl w:ilvl="5" w:tplc="6FA20DDA">
      <w:numFmt w:val="bullet"/>
      <w:lvlText w:val="•"/>
      <w:lvlJc w:val="left"/>
      <w:pPr>
        <w:ind w:left="5480" w:hanging="706"/>
      </w:pPr>
      <w:rPr>
        <w:rFonts w:hint="default"/>
        <w:lang w:val="pt-PT" w:eastAsia="en-US" w:bidi="ar-SA"/>
      </w:rPr>
    </w:lvl>
    <w:lvl w:ilvl="6" w:tplc="D6843E42">
      <w:numFmt w:val="bullet"/>
      <w:lvlText w:val="•"/>
      <w:lvlJc w:val="left"/>
      <w:pPr>
        <w:ind w:left="6384" w:hanging="706"/>
      </w:pPr>
      <w:rPr>
        <w:rFonts w:hint="default"/>
        <w:lang w:val="pt-PT" w:eastAsia="en-US" w:bidi="ar-SA"/>
      </w:rPr>
    </w:lvl>
    <w:lvl w:ilvl="7" w:tplc="E048AB80">
      <w:numFmt w:val="bullet"/>
      <w:lvlText w:val="•"/>
      <w:lvlJc w:val="left"/>
      <w:pPr>
        <w:ind w:left="7288" w:hanging="706"/>
      </w:pPr>
      <w:rPr>
        <w:rFonts w:hint="default"/>
        <w:lang w:val="pt-PT" w:eastAsia="en-US" w:bidi="ar-SA"/>
      </w:rPr>
    </w:lvl>
    <w:lvl w:ilvl="8" w:tplc="F21E0D88">
      <w:numFmt w:val="bullet"/>
      <w:lvlText w:val="•"/>
      <w:lvlJc w:val="left"/>
      <w:pPr>
        <w:ind w:left="8192" w:hanging="706"/>
      </w:pPr>
      <w:rPr>
        <w:rFonts w:hint="default"/>
        <w:lang w:val="pt-PT" w:eastAsia="en-US" w:bidi="ar-SA"/>
      </w:rPr>
    </w:lvl>
  </w:abstractNum>
  <w:abstractNum w:abstractNumId="8" w15:restartNumberingAfterBreak="0">
    <w:nsid w:val="64F12B85"/>
    <w:multiLevelType w:val="hybridMultilevel"/>
    <w:tmpl w:val="80B871A4"/>
    <w:lvl w:ilvl="0" w:tplc="FDBC9A00">
      <w:start w:val="1"/>
      <w:numFmt w:val="lowerLetter"/>
      <w:lvlText w:val="%1)"/>
      <w:lvlJc w:val="left"/>
      <w:pPr>
        <w:ind w:left="938" w:hanging="706"/>
        <w:jc w:val="left"/>
      </w:pPr>
      <w:rPr>
        <w:rFonts w:ascii="Verdana" w:eastAsia="Verdana" w:hAnsi="Verdana" w:cs="Verdana" w:hint="default"/>
        <w:b/>
        <w:bCs/>
        <w:spacing w:val="0"/>
        <w:w w:val="100"/>
        <w:sz w:val="22"/>
        <w:szCs w:val="22"/>
        <w:lang w:val="pt-PT" w:eastAsia="en-US" w:bidi="ar-SA"/>
      </w:rPr>
    </w:lvl>
    <w:lvl w:ilvl="1" w:tplc="859E82CA">
      <w:numFmt w:val="bullet"/>
      <w:lvlText w:val="•"/>
      <w:lvlJc w:val="left"/>
      <w:pPr>
        <w:ind w:left="1846" w:hanging="706"/>
      </w:pPr>
      <w:rPr>
        <w:rFonts w:hint="default"/>
        <w:lang w:val="pt-PT" w:eastAsia="en-US" w:bidi="ar-SA"/>
      </w:rPr>
    </w:lvl>
    <w:lvl w:ilvl="2" w:tplc="FD6A81C4">
      <w:numFmt w:val="bullet"/>
      <w:lvlText w:val="•"/>
      <w:lvlJc w:val="left"/>
      <w:pPr>
        <w:ind w:left="2752" w:hanging="706"/>
      </w:pPr>
      <w:rPr>
        <w:rFonts w:hint="default"/>
        <w:lang w:val="pt-PT" w:eastAsia="en-US" w:bidi="ar-SA"/>
      </w:rPr>
    </w:lvl>
    <w:lvl w:ilvl="3" w:tplc="E4AE8BA6">
      <w:numFmt w:val="bullet"/>
      <w:lvlText w:val="•"/>
      <w:lvlJc w:val="left"/>
      <w:pPr>
        <w:ind w:left="3658" w:hanging="706"/>
      </w:pPr>
      <w:rPr>
        <w:rFonts w:hint="default"/>
        <w:lang w:val="pt-PT" w:eastAsia="en-US" w:bidi="ar-SA"/>
      </w:rPr>
    </w:lvl>
    <w:lvl w:ilvl="4" w:tplc="E6AABEA0">
      <w:numFmt w:val="bullet"/>
      <w:lvlText w:val="•"/>
      <w:lvlJc w:val="left"/>
      <w:pPr>
        <w:ind w:left="4564" w:hanging="706"/>
      </w:pPr>
      <w:rPr>
        <w:rFonts w:hint="default"/>
        <w:lang w:val="pt-PT" w:eastAsia="en-US" w:bidi="ar-SA"/>
      </w:rPr>
    </w:lvl>
    <w:lvl w:ilvl="5" w:tplc="B3F2F856">
      <w:numFmt w:val="bullet"/>
      <w:lvlText w:val="•"/>
      <w:lvlJc w:val="left"/>
      <w:pPr>
        <w:ind w:left="5470" w:hanging="706"/>
      </w:pPr>
      <w:rPr>
        <w:rFonts w:hint="default"/>
        <w:lang w:val="pt-PT" w:eastAsia="en-US" w:bidi="ar-SA"/>
      </w:rPr>
    </w:lvl>
    <w:lvl w:ilvl="6" w:tplc="B4ACDFB4">
      <w:numFmt w:val="bullet"/>
      <w:lvlText w:val="•"/>
      <w:lvlJc w:val="left"/>
      <w:pPr>
        <w:ind w:left="6376" w:hanging="706"/>
      </w:pPr>
      <w:rPr>
        <w:rFonts w:hint="default"/>
        <w:lang w:val="pt-PT" w:eastAsia="en-US" w:bidi="ar-SA"/>
      </w:rPr>
    </w:lvl>
    <w:lvl w:ilvl="7" w:tplc="80EA0E5E">
      <w:numFmt w:val="bullet"/>
      <w:lvlText w:val="•"/>
      <w:lvlJc w:val="left"/>
      <w:pPr>
        <w:ind w:left="7282" w:hanging="706"/>
      </w:pPr>
      <w:rPr>
        <w:rFonts w:hint="default"/>
        <w:lang w:val="pt-PT" w:eastAsia="en-US" w:bidi="ar-SA"/>
      </w:rPr>
    </w:lvl>
    <w:lvl w:ilvl="8" w:tplc="A2FC151C">
      <w:numFmt w:val="bullet"/>
      <w:lvlText w:val="•"/>
      <w:lvlJc w:val="left"/>
      <w:pPr>
        <w:ind w:left="8188" w:hanging="706"/>
      </w:pPr>
      <w:rPr>
        <w:rFonts w:hint="default"/>
        <w:lang w:val="pt-PT" w:eastAsia="en-US" w:bidi="ar-SA"/>
      </w:rPr>
    </w:lvl>
  </w:abstractNum>
  <w:abstractNum w:abstractNumId="9" w15:restartNumberingAfterBreak="0">
    <w:nsid w:val="784E2D00"/>
    <w:multiLevelType w:val="hybridMultilevel"/>
    <w:tmpl w:val="24486132"/>
    <w:lvl w:ilvl="0" w:tplc="1AB4D77A">
      <w:start w:val="1"/>
      <w:numFmt w:val="lowerLetter"/>
      <w:lvlText w:val="%1)"/>
      <w:lvlJc w:val="left"/>
      <w:pPr>
        <w:ind w:left="938" w:hanging="706"/>
        <w:jc w:val="left"/>
      </w:pPr>
      <w:rPr>
        <w:rFonts w:ascii="Verdana" w:eastAsia="Verdana" w:hAnsi="Verdana" w:cs="Verdana" w:hint="default"/>
        <w:b/>
        <w:bCs/>
        <w:spacing w:val="0"/>
        <w:w w:val="100"/>
        <w:sz w:val="22"/>
        <w:szCs w:val="22"/>
        <w:lang w:val="pt-PT" w:eastAsia="en-US" w:bidi="ar-SA"/>
      </w:rPr>
    </w:lvl>
    <w:lvl w:ilvl="1" w:tplc="0A222FB8">
      <w:numFmt w:val="bullet"/>
      <w:lvlText w:val="•"/>
      <w:lvlJc w:val="left"/>
      <w:pPr>
        <w:ind w:left="1846" w:hanging="706"/>
      </w:pPr>
      <w:rPr>
        <w:rFonts w:hint="default"/>
        <w:lang w:val="pt-PT" w:eastAsia="en-US" w:bidi="ar-SA"/>
      </w:rPr>
    </w:lvl>
    <w:lvl w:ilvl="2" w:tplc="15E8AAA4">
      <w:numFmt w:val="bullet"/>
      <w:lvlText w:val="•"/>
      <w:lvlJc w:val="left"/>
      <w:pPr>
        <w:ind w:left="2752" w:hanging="706"/>
      </w:pPr>
      <w:rPr>
        <w:rFonts w:hint="default"/>
        <w:lang w:val="pt-PT" w:eastAsia="en-US" w:bidi="ar-SA"/>
      </w:rPr>
    </w:lvl>
    <w:lvl w:ilvl="3" w:tplc="C4161414">
      <w:numFmt w:val="bullet"/>
      <w:lvlText w:val="•"/>
      <w:lvlJc w:val="left"/>
      <w:pPr>
        <w:ind w:left="3658" w:hanging="706"/>
      </w:pPr>
      <w:rPr>
        <w:rFonts w:hint="default"/>
        <w:lang w:val="pt-PT" w:eastAsia="en-US" w:bidi="ar-SA"/>
      </w:rPr>
    </w:lvl>
    <w:lvl w:ilvl="4" w:tplc="87BE0BE4">
      <w:numFmt w:val="bullet"/>
      <w:lvlText w:val="•"/>
      <w:lvlJc w:val="left"/>
      <w:pPr>
        <w:ind w:left="4564" w:hanging="706"/>
      </w:pPr>
      <w:rPr>
        <w:rFonts w:hint="default"/>
        <w:lang w:val="pt-PT" w:eastAsia="en-US" w:bidi="ar-SA"/>
      </w:rPr>
    </w:lvl>
    <w:lvl w:ilvl="5" w:tplc="65140B32">
      <w:numFmt w:val="bullet"/>
      <w:lvlText w:val="•"/>
      <w:lvlJc w:val="left"/>
      <w:pPr>
        <w:ind w:left="5470" w:hanging="706"/>
      </w:pPr>
      <w:rPr>
        <w:rFonts w:hint="default"/>
        <w:lang w:val="pt-PT" w:eastAsia="en-US" w:bidi="ar-SA"/>
      </w:rPr>
    </w:lvl>
    <w:lvl w:ilvl="6" w:tplc="C4CAF2BC">
      <w:numFmt w:val="bullet"/>
      <w:lvlText w:val="•"/>
      <w:lvlJc w:val="left"/>
      <w:pPr>
        <w:ind w:left="6376" w:hanging="706"/>
      </w:pPr>
      <w:rPr>
        <w:rFonts w:hint="default"/>
        <w:lang w:val="pt-PT" w:eastAsia="en-US" w:bidi="ar-SA"/>
      </w:rPr>
    </w:lvl>
    <w:lvl w:ilvl="7" w:tplc="B178B60A">
      <w:numFmt w:val="bullet"/>
      <w:lvlText w:val="•"/>
      <w:lvlJc w:val="left"/>
      <w:pPr>
        <w:ind w:left="7282" w:hanging="706"/>
      </w:pPr>
      <w:rPr>
        <w:rFonts w:hint="default"/>
        <w:lang w:val="pt-PT" w:eastAsia="en-US" w:bidi="ar-SA"/>
      </w:rPr>
    </w:lvl>
    <w:lvl w:ilvl="8" w:tplc="49FCA526">
      <w:numFmt w:val="bullet"/>
      <w:lvlText w:val="•"/>
      <w:lvlJc w:val="left"/>
      <w:pPr>
        <w:ind w:left="8188" w:hanging="706"/>
      </w:pPr>
      <w:rPr>
        <w:rFonts w:hint="default"/>
        <w:lang w:val="pt-PT" w:eastAsia="en-US" w:bidi="ar-SA"/>
      </w:rPr>
    </w:lvl>
  </w:abstractNum>
  <w:num w:numId="1">
    <w:abstractNumId w:val="2"/>
  </w:num>
  <w:num w:numId="2">
    <w:abstractNumId w:val="6"/>
  </w:num>
  <w:num w:numId="3">
    <w:abstractNumId w:val="8"/>
  </w:num>
  <w:num w:numId="4">
    <w:abstractNumId w:val="1"/>
  </w:num>
  <w:num w:numId="5">
    <w:abstractNumId w:val="4"/>
  </w:num>
  <w:num w:numId="6">
    <w:abstractNumId w:val="9"/>
  </w:num>
  <w:num w:numId="7">
    <w:abstractNumId w:val="0"/>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268"/>
    <w:rsid w:val="0000274E"/>
    <w:rsid w:val="00011430"/>
    <w:rsid w:val="000330A8"/>
    <w:rsid w:val="000850BB"/>
    <w:rsid w:val="00087351"/>
    <w:rsid w:val="0013179B"/>
    <w:rsid w:val="00174BED"/>
    <w:rsid w:val="001B73E0"/>
    <w:rsid w:val="00210268"/>
    <w:rsid w:val="00224E80"/>
    <w:rsid w:val="002E625F"/>
    <w:rsid w:val="002F1F49"/>
    <w:rsid w:val="003F7113"/>
    <w:rsid w:val="004433A6"/>
    <w:rsid w:val="00446BDA"/>
    <w:rsid w:val="004A3F44"/>
    <w:rsid w:val="004D3FFE"/>
    <w:rsid w:val="004D468B"/>
    <w:rsid w:val="00523832"/>
    <w:rsid w:val="005738E1"/>
    <w:rsid w:val="00593337"/>
    <w:rsid w:val="005968E4"/>
    <w:rsid w:val="005B5EA4"/>
    <w:rsid w:val="005C531D"/>
    <w:rsid w:val="005C6F25"/>
    <w:rsid w:val="005D29C4"/>
    <w:rsid w:val="005F46E5"/>
    <w:rsid w:val="006436C4"/>
    <w:rsid w:val="00650EEB"/>
    <w:rsid w:val="0068537B"/>
    <w:rsid w:val="00744B48"/>
    <w:rsid w:val="00763182"/>
    <w:rsid w:val="00780C8A"/>
    <w:rsid w:val="00794EA7"/>
    <w:rsid w:val="007D519F"/>
    <w:rsid w:val="007F6D08"/>
    <w:rsid w:val="00801878"/>
    <w:rsid w:val="00801C40"/>
    <w:rsid w:val="00841531"/>
    <w:rsid w:val="00853A71"/>
    <w:rsid w:val="00860873"/>
    <w:rsid w:val="008F524E"/>
    <w:rsid w:val="009063BF"/>
    <w:rsid w:val="00957753"/>
    <w:rsid w:val="00962606"/>
    <w:rsid w:val="00977D3E"/>
    <w:rsid w:val="0099230C"/>
    <w:rsid w:val="00994CD6"/>
    <w:rsid w:val="009E5ECE"/>
    <w:rsid w:val="00A510DB"/>
    <w:rsid w:val="00A93751"/>
    <w:rsid w:val="00AC3672"/>
    <w:rsid w:val="00AD28D3"/>
    <w:rsid w:val="00AE2798"/>
    <w:rsid w:val="00AE591D"/>
    <w:rsid w:val="00AE7721"/>
    <w:rsid w:val="00B44388"/>
    <w:rsid w:val="00B639E9"/>
    <w:rsid w:val="00BC02FF"/>
    <w:rsid w:val="00BC7228"/>
    <w:rsid w:val="00C14813"/>
    <w:rsid w:val="00C225A0"/>
    <w:rsid w:val="00C32AE0"/>
    <w:rsid w:val="00C442D3"/>
    <w:rsid w:val="00C86FA3"/>
    <w:rsid w:val="00CC1073"/>
    <w:rsid w:val="00D03EDB"/>
    <w:rsid w:val="00D14F99"/>
    <w:rsid w:val="00D26C50"/>
    <w:rsid w:val="00D26D52"/>
    <w:rsid w:val="00D9042C"/>
    <w:rsid w:val="00D9369E"/>
    <w:rsid w:val="00DC25AE"/>
    <w:rsid w:val="00DE38D1"/>
    <w:rsid w:val="00E124D7"/>
    <w:rsid w:val="00E64598"/>
    <w:rsid w:val="00EB430B"/>
    <w:rsid w:val="00EC12EF"/>
    <w:rsid w:val="00EC3600"/>
    <w:rsid w:val="00EF75DB"/>
    <w:rsid w:val="00F3178A"/>
    <w:rsid w:val="00F51169"/>
    <w:rsid w:val="00F612ED"/>
    <w:rsid w:val="00FC3607"/>
    <w:rsid w:val="00FD2DAB"/>
    <w:rsid w:val="00FE74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330DA"/>
  <w15:docId w15:val="{92D2CEFE-A048-4256-A724-619E88759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pt-PT"/>
    </w:rPr>
  </w:style>
  <w:style w:type="paragraph" w:styleId="Ttulo1">
    <w:name w:val="heading 1"/>
    <w:basedOn w:val="Normal"/>
    <w:uiPriority w:val="9"/>
    <w:qFormat/>
    <w:pPr>
      <w:ind w:left="232"/>
      <w:jc w:val="both"/>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242"/>
      <w:ind w:left="799" w:hanging="568"/>
    </w:pPr>
    <w:rPr>
      <w:b/>
      <w:bCs/>
      <w:sz w:val="20"/>
      <w:szCs w:val="20"/>
    </w:rPr>
  </w:style>
  <w:style w:type="paragraph" w:styleId="Corpodetexto">
    <w:name w:val="Body Text"/>
    <w:basedOn w:val="Normal"/>
    <w:uiPriority w:val="1"/>
    <w:qFormat/>
  </w:style>
  <w:style w:type="paragraph" w:styleId="PargrafodaLista">
    <w:name w:val="List Paragraph"/>
    <w:basedOn w:val="Normal"/>
    <w:uiPriority w:val="1"/>
    <w:qFormat/>
    <w:pPr>
      <w:ind w:left="799"/>
      <w:jc w:val="both"/>
    </w:pPr>
  </w:style>
  <w:style w:type="paragraph" w:customStyle="1" w:styleId="TableParagraph">
    <w:name w:val="Table Paragraph"/>
    <w:basedOn w:val="Normal"/>
    <w:uiPriority w:val="1"/>
    <w:qFormat/>
    <w:pPr>
      <w:spacing w:before="119"/>
      <w:ind w:left="638"/>
    </w:pPr>
  </w:style>
  <w:style w:type="paragraph" w:styleId="Cabealho">
    <w:name w:val="header"/>
    <w:basedOn w:val="Normal"/>
    <w:link w:val="CabealhoChar"/>
    <w:uiPriority w:val="99"/>
    <w:unhideWhenUsed/>
    <w:rsid w:val="00650EEB"/>
    <w:pPr>
      <w:tabs>
        <w:tab w:val="center" w:pos="4252"/>
        <w:tab w:val="right" w:pos="8504"/>
      </w:tabs>
    </w:pPr>
  </w:style>
  <w:style w:type="character" w:customStyle="1" w:styleId="CabealhoChar">
    <w:name w:val="Cabeçalho Char"/>
    <w:basedOn w:val="Fontepargpadro"/>
    <w:link w:val="Cabealho"/>
    <w:uiPriority w:val="99"/>
    <w:rsid w:val="00650EEB"/>
    <w:rPr>
      <w:rFonts w:ascii="Verdana" w:eastAsia="Verdana" w:hAnsi="Verdana" w:cs="Verdana"/>
      <w:lang w:val="pt-PT"/>
    </w:rPr>
  </w:style>
  <w:style w:type="paragraph" w:styleId="Rodap">
    <w:name w:val="footer"/>
    <w:basedOn w:val="Normal"/>
    <w:link w:val="RodapChar"/>
    <w:uiPriority w:val="99"/>
    <w:unhideWhenUsed/>
    <w:rsid w:val="00650EEB"/>
    <w:pPr>
      <w:tabs>
        <w:tab w:val="center" w:pos="4252"/>
        <w:tab w:val="right" w:pos="8504"/>
      </w:tabs>
    </w:pPr>
  </w:style>
  <w:style w:type="character" w:customStyle="1" w:styleId="RodapChar">
    <w:name w:val="Rodapé Char"/>
    <w:basedOn w:val="Fontepargpadro"/>
    <w:link w:val="Rodap"/>
    <w:uiPriority w:val="99"/>
    <w:rsid w:val="00650EEB"/>
    <w:rPr>
      <w:rFonts w:ascii="Verdana" w:eastAsia="Verdana" w:hAnsi="Verdana" w:cs="Verdana"/>
      <w:lang w:val="pt-PT"/>
    </w:rPr>
  </w:style>
  <w:style w:type="character" w:styleId="Hyperlink">
    <w:name w:val="Hyperlink"/>
    <w:basedOn w:val="Fontepargpadro"/>
    <w:uiPriority w:val="99"/>
    <w:unhideWhenUsed/>
    <w:rsid w:val="00650EEB"/>
    <w:rPr>
      <w:color w:val="0000FF" w:themeColor="hyperlink"/>
      <w:u w:val="single"/>
    </w:rPr>
  </w:style>
  <w:style w:type="character" w:customStyle="1" w:styleId="MenoPendente1">
    <w:name w:val="Menção Pendente1"/>
    <w:basedOn w:val="Fontepargpadro"/>
    <w:uiPriority w:val="99"/>
    <w:semiHidden/>
    <w:unhideWhenUsed/>
    <w:rsid w:val="00650EEB"/>
    <w:rPr>
      <w:color w:val="605E5C"/>
      <w:shd w:val="clear" w:color="auto" w:fill="E1DFDD"/>
    </w:rPr>
  </w:style>
  <w:style w:type="paragraph" w:styleId="Textodebalo">
    <w:name w:val="Balloon Text"/>
    <w:basedOn w:val="Normal"/>
    <w:link w:val="TextodebaloChar"/>
    <w:uiPriority w:val="99"/>
    <w:semiHidden/>
    <w:unhideWhenUsed/>
    <w:rsid w:val="00BC7228"/>
    <w:rPr>
      <w:rFonts w:ascii="Segoe UI" w:hAnsi="Segoe UI" w:cs="Segoe UI"/>
      <w:sz w:val="18"/>
      <w:szCs w:val="18"/>
    </w:rPr>
  </w:style>
  <w:style w:type="character" w:customStyle="1" w:styleId="TextodebaloChar">
    <w:name w:val="Texto de balão Char"/>
    <w:basedOn w:val="Fontepargpadro"/>
    <w:link w:val="Textodebalo"/>
    <w:uiPriority w:val="99"/>
    <w:semiHidden/>
    <w:rsid w:val="00BC7228"/>
    <w:rPr>
      <w:rFonts w:ascii="Segoe UI" w:eastAsia="Verdana"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enainvestimentos.com.b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renainvestimentos.com.br" TargetMode="External"/><Relationship Id="rId1" Type="http://schemas.openxmlformats.org/officeDocument/2006/relationships/hyperlink" Target="http://www.arenainvestimentos.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F47E98A79951474FAFD8D9589E897D83" ma:contentTypeVersion="10" ma:contentTypeDescription="Crie um novo documento." ma:contentTypeScope="" ma:versionID="f8e8ea2f68f17440ea62515bb4a92140">
  <xsd:schema xmlns:xsd="http://www.w3.org/2001/XMLSchema" xmlns:xs="http://www.w3.org/2001/XMLSchema" xmlns:p="http://schemas.microsoft.com/office/2006/metadata/properties" xmlns:ns3="a9872407-3eef-4050-b3fb-62b3d7bb58a6" targetNamespace="http://schemas.microsoft.com/office/2006/metadata/properties" ma:root="true" ma:fieldsID="ef17312e16b5e7bceebac5c7bab8462f" ns3:_="">
    <xsd:import namespace="a9872407-3eef-4050-b3fb-62b3d7bb58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72407-3eef-4050-b3fb-62b3d7bb58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67D308-D4BD-4FF5-B240-E828B940FEDD}">
  <ds:schemaRefs>
    <ds:schemaRef ds:uri="http://schemas.microsoft.com/sharepoint/v3/contenttype/forms"/>
  </ds:schemaRefs>
</ds:datastoreItem>
</file>

<file path=customXml/itemProps2.xml><?xml version="1.0" encoding="utf-8"?>
<ds:datastoreItem xmlns:ds="http://schemas.openxmlformats.org/officeDocument/2006/customXml" ds:itemID="{A3C887AD-CE60-4743-A194-2C5962D603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479507-E9AE-471F-8C63-CE5590B2FE03}">
  <ds:schemaRefs>
    <ds:schemaRef ds:uri="http://schemas.openxmlformats.org/officeDocument/2006/bibliography"/>
  </ds:schemaRefs>
</ds:datastoreItem>
</file>

<file path=customXml/itemProps4.xml><?xml version="1.0" encoding="utf-8"?>
<ds:datastoreItem xmlns:ds="http://schemas.openxmlformats.org/officeDocument/2006/customXml" ds:itemID="{3400A667-6450-4AE9-BDB5-E44AC2629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72407-3eef-4050-b3fb-62b3d7bb58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1988</TotalTime>
  <Pages>29</Pages>
  <Words>6571</Words>
  <Characters>35485</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 Szklo</cp:lastModifiedBy>
  <cp:revision>12</cp:revision>
  <dcterms:created xsi:type="dcterms:W3CDTF">2021-03-03T18:25:00Z</dcterms:created>
  <dcterms:modified xsi:type="dcterms:W3CDTF">2021-03-10T17:33:00Z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2020-10-07T00:00:00Z</vt:filetime>
  </property>
  <property fmtid="{D5CDD505-2E9C-101B-9397-08002B2CF9AE}" pid="3" name="Creator">
    <vt:lpwstr>PDFium</vt:lpwstr>
  </property>
  <property fmtid="{D5CDD505-2E9C-101B-9397-08002B2CF9AE}" pid="4" name="LastSaved">
    <vt:filetime>2020-10-07T00:00:00Z</vt:filetime>
  </property>
  <property fmtid="{D5CDD505-2E9C-101B-9397-08002B2CF9AE}" pid="5" name="ContentTypeId">
    <vt:lpwstr>0x010100F47E98A79951474FAFD8D9589E897D83</vt:lpwstr>
  </property>
</Properties>
</file>